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23" w:rsidRDefault="00767123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67123" w:rsidRDefault="00767123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</w:rPr>
      </w:pPr>
    </w:p>
    <w:p w:rsidR="00767123" w:rsidRDefault="00767123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</w:rPr>
      </w:pPr>
    </w:p>
    <w:p w:rsidR="00767123" w:rsidRDefault="00767123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</w:rPr>
      </w:pPr>
    </w:p>
    <w:p w:rsidR="00767123" w:rsidRDefault="00767123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</w:rPr>
      </w:pPr>
    </w:p>
    <w:p w:rsidR="003169A8" w:rsidRDefault="003169A8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</w:rPr>
      </w:pPr>
    </w:p>
    <w:p w:rsidR="00767123" w:rsidRDefault="00767123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</w:rPr>
      </w:pPr>
    </w:p>
    <w:p w:rsidR="00767123" w:rsidRDefault="00767123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 xml:space="preserve">Программа </w:t>
      </w:r>
    </w:p>
    <w:p w:rsidR="00767123" w:rsidRDefault="003169A8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 xml:space="preserve"> деятельности научного общества </w:t>
      </w:r>
      <w:proofErr w:type="gramStart"/>
      <w:r>
        <w:rPr>
          <w:rFonts w:ascii="Times New Roman" w:eastAsia="Times New Roman" w:hAnsi="Times New Roman"/>
          <w:b/>
          <w:sz w:val="36"/>
        </w:rPr>
        <w:t>обучающихся</w:t>
      </w:r>
      <w:proofErr w:type="gramEnd"/>
    </w:p>
    <w:p w:rsidR="00767123" w:rsidRDefault="003169A8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гимназии во имя Святителя Николая Чудотворца</w:t>
      </w:r>
    </w:p>
    <w:p w:rsidR="00767123" w:rsidRPr="003169A8" w:rsidRDefault="003169A8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169A8">
        <w:rPr>
          <w:rFonts w:ascii="Times New Roman" w:eastAsia="Times New Roman" w:hAnsi="Times New Roman"/>
          <w:b/>
          <w:sz w:val="36"/>
          <w:szCs w:val="36"/>
        </w:rPr>
        <w:t>города Сургута</w:t>
      </w:r>
    </w:p>
    <w:p w:rsidR="00767123" w:rsidRDefault="00767123" w:rsidP="0076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4"/>
          <w:u w:val="single"/>
        </w:rPr>
      </w:pPr>
    </w:p>
    <w:p w:rsidR="00767123" w:rsidRDefault="00767123" w:rsidP="00767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Программу составил:</w:t>
      </w:r>
    </w:p>
    <w:p w:rsidR="00767123" w:rsidRDefault="00767123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Стерхов Алексей Алексеевич</w:t>
      </w:r>
    </w:p>
    <w:p w:rsidR="00767123" w:rsidRDefault="00767123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169A8">
        <w:rPr>
          <w:rFonts w:ascii="Times New Roman" w:eastAsia="Times New Roman" w:hAnsi="Times New Roman"/>
          <w:sz w:val="28"/>
          <w:szCs w:val="28"/>
        </w:rPr>
        <w:t>методист гимназии, председатель</w:t>
      </w:r>
    </w:p>
    <w:p w:rsidR="003169A8" w:rsidRDefault="003169A8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Научно</w:t>
      </w:r>
      <w:r w:rsidR="000D14C0">
        <w:rPr>
          <w:rFonts w:ascii="Times New Roman" w:eastAsia="Times New Roman" w:hAnsi="Times New Roman"/>
          <w:sz w:val="28"/>
          <w:szCs w:val="28"/>
        </w:rPr>
        <w:t>-методического совета гимназии.</w:t>
      </w:r>
    </w:p>
    <w:p w:rsidR="000D14C0" w:rsidRDefault="000D14C0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D14C0" w:rsidRDefault="000D14C0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D14C0" w:rsidRDefault="000D14C0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D14C0" w:rsidRDefault="000D14C0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D14C0" w:rsidRDefault="000D14C0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D14C0" w:rsidRDefault="000D14C0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D14C0" w:rsidRDefault="000D14C0" w:rsidP="00767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767123" w:rsidRDefault="00767123" w:rsidP="007671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D14C0" w:rsidRDefault="000D14C0" w:rsidP="00767123">
      <w:pPr>
        <w:spacing w:after="0" w:line="240" w:lineRule="auto"/>
        <w:ind w:firstLine="709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767123" w:rsidRDefault="00767123" w:rsidP="00767123">
      <w:pPr>
        <w:spacing w:after="0" w:line="240" w:lineRule="auto"/>
        <w:ind w:firstLine="709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767123" w:rsidRDefault="00767123" w:rsidP="00767123">
      <w:pPr>
        <w:spacing w:after="0" w:line="240" w:lineRule="auto"/>
        <w:ind w:firstLine="709"/>
        <w:rPr>
          <w:rFonts w:ascii="Times New Roman" w:eastAsia="Times New Roman" w:hAnsi="Times New Roman"/>
          <w:spacing w:val="-4"/>
          <w:sz w:val="24"/>
        </w:rPr>
      </w:pPr>
    </w:p>
    <w:p w:rsidR="00767123" w:rsidRDefault="00767123" w:rsidP="0076712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767123" w:rsidRDefault="00767123" w:rsidP="0076712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767123" w:rsidRDefault="006C6935" w:rsidP="006C693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Сургут, 2017-2018</w:t>
      </w:r>
      <w:bookmarkStart w:id="0" w:name="_GoBack"/>
      <w:bookmarkEnd w:id="0"/>
    </w:p>
    <w:p w:rsidR="00F41F03" w:rsidRDefault="00F41F03" w:rsidP="00F41F0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1782F" w:rsidRDefault="0001782F" w:rsidP="00F41F0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67123" w:rsidRPr="00AB2AA5" w:rsidRDefault="00B221BB" w:rsidP="0076712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B2AA5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="00767123" w:rsidRPr="00AB2AA5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  <w:r w:rsidR="00544B20" w:rsidRPr="00AB2AA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A6C4F" w:rsidRDefault="00AB2AA5" w:rsidP="00AB2AA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0B6A">
        <w:rPr>
          <w:rFonts w:ascii="Times New Roman" w:hAnsi="Times New Roman"/>
          <w:sz w:val="28"/>
          <w:szCs w:val="28"/>
        </w:rPr>
        <w:t xml:space="preserve">В современных условиях развития образования преподавание как система репродукции накопленных знаний и трансляции их в сознание учащихся уходит в прошлое. На первое место выдвигается </w:t>
      </w:r>
      <w:proofErr w:type="spellStart"/>
      <w:r w:rsidRPr="00A60B6A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60B6A">
        <w:rPr>
          <w:rFonts w:ascii="Times New Roman" w:hAnsi="Times New Roman"/>
          <w:sz w:val="28"/>
          <w:szCs w:val="28"/>
        </w:rPr>
        <w:t xml:space="preserve"> подход, предполагающий </w:t>
      </w:r>
      <w:r>
        <w:rPr>
          <w:rFonts w:ascii="Times New Roman" w:hAnsi="Times New Roman"/>
          <w:sz w:val="28"/>
          <w:szCs w:val="28"/>
        </w:rPr>
        <w:t>развитие</w:t>
      </w:r>
      <w:r w:rsidRPr="00A60B6A">
        <w:rPr>
          <w:rFonts w:ascii="Times New Roman" w:hAnsi="Times New Roman"/>
          <w:sz w:val="28"/>
          <w:szCs w:val="28"/>
        </w:rPr>
        <w:t xml:space="preserve"> способности самостоятельно приобретать необходимые знания и использовать их на практике в повседневной жизнедеятельности. Таким образом, </w:t>
      </w:r>
      <w:r>
        <w:rPr>
          <w:rFonts w:ascii="Times New Roman" w:hAnsi="Times New Roman"/>
          <w:sz w:val="28"/>
          <w:szCs w:val="28"/>
        </w:rPr>
        <w:t>з</w:t>
      </w:r>
      <w:r w:rsidRPr="00A60B6A">
        <w:rPr>
          <w:rFonts w:ascii="Times New Roman" w:hAnsi="Times New Roman"/>
          <w:sz w:val="28"/>
          <w:szCs w:val="28"/>
        </w:rPr>
        <w:t>нание из дозированного набора фактов, количественно нагружающих учеников, превращается в комплекс практически полезных компетенций, призванных помо</w:t>
      </w:r>
      <w:r>
        <w:rPr>
          <w:rFonts w:ascii="Times New Roman" w:hAnsi="Times New Roman"/>
          <w:sz w:val="28"/>
          <w:szCs w:val="28"/>
        </w:rPr>
        <w:t>чь социализации юного гражданина</w:t>
      </w:r>
      <w:r w:rsidRPr="00A60B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Одной из наиболее эффективных методик успешной социализации</w:t>
      </w:r>
      <w:r w:rsidRPr="00A60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нам видится включение учащихся в научно-практическую деятельность. </w:t>
      </w:r>
      <w:r w:rsidR="007E17E7" w:rsidRPr="007E17E7">
        <w:rPr>
          <w:rFonts w:ascii="Times New Roman" w:hAnsi="Times New Roman" w:cs="Times New Roman"/>
          <w:sz w:val="28"/>
          <w:szCs w:val="28"/>
        </w:rPr>
        <w:t>Создавая программу научно-исследовательской работы обучающихся в</w:t>
      </w:r>
      <w:r w:rsidRPr="007E17E7">
        <w:rPr>
          <w:rFonts w:ascii="Times New Roman" w:hAnsi="Times New Roman" w:cs="Times New Roman"/>
          <w:sz w:val="28"/>
          <w:szCs w:val="28"/>
        </w:rPr>
        <w:t xml:space="preserve"> гимназии во имя Святителя Николая Чудотворца г</w:t>
      </w:r>
      <w:proofErr w:type="gramStart"/>
      <w:r w:rsidRPr="007E17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17E7">
        <w:rPr>
          <w:rFonts w:ascii="Times New Roman" w:hAnsi="Times New Roman" w:cs="Times New Roman"/>
          <w:sz w:val="28"/>
          <w:szCs w:val="28"/>
        </w:rPr>
        <w:t xml:space="preserve">ургута, </w:t>
      </w:r>
      <w:r w:rsidR="007E17E7">
        <w:rPr>
          <w:rFonts w:ascii="Times New Roman" w:hAnsi="Times New Roman" w:cs="Times New Roman"/>
          <w:sz w:val="28"/>
          <w:szCs w:val="28"/>
        </w:rPr>
        <w:t>автор данной программы исходил из утверждения</w:t>
      </w:r>
      <w:r w:rsidRPr="007E17E7">
        <w:rPr>
          <w:rFonts w:ascii="Times New Roman" w:hAnsi="Times New Roman" w:cs="Times New Roman"/>
          <w:sz w:val="28"/>
          <w:szCs w:val="28"/>
        </w:rPr>
        <w:t>, согласно которо</w:t>
      </w:r>
      <w:r w:rsidR="007E17E7">
        <w:rPr>
          <w:rFonts w:ascii="Times New Roman" w:hAnsi="Times New Roman" w:cs="Times New Roman"/>
          <w:sz w:val="28"/>
          <w:szCs w:val="28"/>
        </w:rPr>
        <w:t>му</w:t>
      </w:r>
      <w:r w:rsidRPr="007E17E7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E17E7">
        <w:rPr>
          <w:rFonts w:ascii="Times New Roman" w:hAnsi="Times New Roman" w:cs="Times New Roman"/>
          <w:sz w:val="28"/>
          <w:szCs w:val="28"/>
        </w:rPr>
        <w:t>православного</w:t>
      </w:r>
      <w:r w:rsidRPr="007E17E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учреждения, </w:t>
      </w:r>
      <w:r w:rsidR="007E17E7" w:rsidRPr="007E17E7">
        <w:rPr>
          <w:rFonts w:ascii="Times New Roman" w:hAnsi="Times New Roman" w:cs="Times New Roman"/>
          <w:sz w:val="28"/>
          <w:szCs w:val="28"/>
        </w:rPr>
        <w:t>где, казалось бы, научный подход должен вытесняться религиозным</w:t>
      </w:r>
      <w:r w:rsidRPr="007E17E7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7E17E7" w:rsidRPr="007E17E7">
        <w:rPr>
          <w:rFonts w:ascii="Times New Roman" w:hAnsi="Times New Roman" w:cs="Times New Roman"/>
          <w:sz w:val="28"/>
          <w:szCs w:val="28"/>
        </w:rPr>
        <w:t xml:space="preserve">создать и </w:t>
      </w:r>
      <w:r w:rsidRPr="007E17E7">
        <w:rPr>
          <w:rFonts w:ascii="Times New Roman" w:hAnsi="Times New Roman" w:cs="Times New Roman"/>
          <w:sz w:val="28"/>
          <w:szCs w:val="28"/>
        </w:rPr>
        <w:t xml:space="preserve">развить активную и плодотворную научную деятельность участников образовательного процесса. </w:t>
      </w:r>
      <w:r w:rsidR="004E4455">
        <w:rPr>
          <w:rFonts w:ascii="Times New Roman" w:hAnsi="Times New Roman" w:cs="Times New Roman"/>
          <w:sz w:val="28"/>
          <w:szCs w:val="28"/>
        </w:rPr>
        <w:t>Нами п</w:t>
      </w:r>
      <w:r w:rsidRPr="004E4455">
        <w:rPr>
          <w:rFonts w:ascii="Times New Roman" w:hAnsi="Times New Roman" w:cs="Times New Roman"/>
          <w:sz w:val="28"/>
          <w:szCs w:val="28"/>
        </w:rPr>
        <w:t>оставлена</w:t>
      </w:r>
      <w:r w:rsidR="004E4455">
        <w:rPr>
          <w:rFonts w:ascii="Times New Roman" w:hAnsi="Times New Roman" w:cs="Times New Roman"/>
          <w:sz w:val="28"/>
          <w:szCs w:val="28"/>
        </w:rPr>
        <w:t xml:space="preserve"> приоритетная</w:t>
      </w:r>
      <w:r w:rsidRPr="004E4455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gramStart"/>
      <w:r w:rsidRPr="004E4455">
        <w:rPr>
          <w:rFonts w:ascii="Times New Roman" w:hAnsi="Times New Roman" w:cs="Times New Roman"/>
          <w:sz w:val="28"/>
          <w:szCs w:val="28"/>
        </w:rPr>
        <w:t>смоделировать</w:t>
      </w:r>
      <w:proofErr w:type="gramEnd"/>
      <w:r w:rsidRPr="004E4455">
        <w:rPr>
          <w:rFonts w:ascii="Times New Roman" w:hAnsi="Times New Roman" w:cs="Times New Roman"/>
          <w:sz w:val="28"/>
          <w:szCs w:val="28"/>
        </w:rPr>
        <w:t xml:space="preserve"> параллельное педагогическое сопровождение научно-практической деятельности учащихся с одной стороны, и педагогов - с другой. Следуя концепции непрерывного образования, многие учащиеся по окончании школы поступят в вузы, где залогом их успешности станет участие в студенческой науке, важность которой отмечает, в частности,</w:t>
      </w:r>
      <w:r w:rsidR="004E4455">
        <w:rPr>
          <w:rFonts w:ascii="Times New Roman" w:hAnsi="Times New Roman" w:cs="Times New Roman"/>
          <w:sz w:val="28"/>
          <w:szCs w:val="28"/>
        </w:rPr>
        <w:t xml:space="preserve"> проф.</w:t>
      </w:r>
      <w:r w:rsidRPr="004E4455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4E4455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4E4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4455">
        <w:rPr>
          <w:rFonts w:ascii="Times New Roman" w:hAnsi="Times New Roman" w:cs="Times New Roman"/>
          <w:sz w:val="28"/>
          <w:szCs w:val="28"/>
        </w:rPr>
        <w:t>В результате первичной работы с обучающимися методами опроса, анкетирования и наблюдения</w:t>
      </w:r>
      <w:r w:rsidRPr="004E4455">
        <w:rPr>
          <w:rFonts w:ascii="Times New Roman" w:hAnsi="Times New Roman" w:cs="Times New Roman"/>
          <w:sz w:val="28"/>
          <w:szCs w:val="28"/>
        </w:rPr>
        <w:t xml:space="preserve"> выяснилось, что </w:t>
      </w:r>
      <w:r w:rsidR="004E4455">
        <w:rPr>
          <w:rFonts w:ascii="Times New Roman" w:hAnsi="Times New Roman" w:cs="Times New Roman"/>
          <w:sz w:val="28"/>
          <w:szCs w:val="28"/>
        </w:rPr>
        <w:t>у целого ряда православных</w:t>
      </w:r>
      <w:r w:rsidRPr="004E4455">
        <w:rPr>
          <w:rFonts w:ascii="Times New Roman" w:hAnsi="Times New Roman" w:cs="Times New Roman"/>
          <w:sz w:val="28"/>
          <w:szCs w:val="28"/>
        </w:rPr>
        <w:t xml:space="preserve"> </w:t>
      </w:r>
      <w:r w:rsidR="004E4455">
        <w:rPr>
          <w:rFonts w:ascii="Times New Roman" w:hAnsi="Times New Roman" w:cs="Times New Roman"/>
          <w:sz w:val="28"/>
          <w:szCs w:val="28"/>
        </w:rPr>
        <w:t>об</w:t>
      </w:r>
      <w:r w:rsidRPr="004E4455">
        <w:rPr>
          <w:rFonts w:ascii="Times New Roman" w:hAnsi="Times New Roman" w:cs="Times New Roman"/>
          <w:sz w:val="28"/>
          <w:szCs w:val="28"/>
        </w:rPr>
        <w:t>уча</w:t>
      </w:r>
      <w:r w:rsidR="004E4455">
        <w:rPr>
          <w:rFonts w:ascii="Times New Roman" w:hAnsi="Times New Roman" w:cs="Times New Roman"/>
          <w:sz w:val="28"/>
          <w:szCs w:val="28"/>
        </w:rPr>
        <w:t>ю</w:t>
      </w:r>
      <w:r w:rsidRPr="004E4455">
        <w:rPr>
          <w:rFonts w:ascii="Times New Roman" w:hAnsi="Times New Roman" w:cs="Times New Roman"/>
          <w:sz w:val="28"/>
          <w:szCs w:val="28"/>
        </w:rPr>
        <w:t xml:space="preserve">щихся включение в научную деятельность вызвало живейший интерес, </w:t>
      </w:r>
      <w:r w:rsidR="004E4455">
        <w:rPr>
          <w:rFonts w:ascii="Times New Roman" w:hAnsi="Times New Roman" w:cs="Times New Roman"/>
          <w:sz w:val="28"/>
          <w:szCs w:val="28"/>
        </w:rPr>
        <w:t>однако проблемными</w:t>
      </w:r>
      <w:r w:rsidRPr="004E4455">
        <w:rPr>
          <w:rFonts w:ascii="Times New Roman" w:hAnsi="Times New Roman" w:cs="Times New Roman"/>
          <w:sz w:val="28"/>
          <w:szCs w:val="28"/>
        </w:rPr>
        <w:t xml:space="preserve"> в данном вопросе </w:t>
      </w:r>
      <w:r w:rsidR="004E4455">
        <w:rPr>
          <w:rFonts w:ascii="Times New Roman" w:hAnsi="Times New Roman" w:cs="Times New Roman"/>
          <w:sz w:val="28"/>
          <w:szCs w:val="28"/>
        </w:rPr>
        <w:t>стали</w:t>
      </w:r>
      <w:r w:rsidRPr="004E4455">
        <w:rPr>
          <w:rFonts w:ascii="Times New Roman" w:hAnsi="Times New Roman" w:cs="Times New Roman"/>
          <w:sz w:val="28"/>
          <w:szCs w:val="28"/>
        </w:rPr>
        <w:t xml:space="preserve"> незнание способов вхождения в науку и форм научного творчества, а также страх перед новым для них видом деятельности, особенно выражающийся в боязни публичного представления творческих наработок</w:t>
      </w:r>
      <w:r w:rsidR="004E44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455">
        <w:rPr>
          <w:rFonts w:ascii="Times New Roman" w:hAnsi="Times New Roman" w:cs="Times New Roman"/>
          <w:sz w:val="28"/>
          <w:szCs w:val="28"/>
        </w:rPr>
        <w:t xml:space="preserve"> Преодолеть обозначенные проблемы призвана настоящая программа.</w:t>
      </w:r>
    </w:p>
    <w:p w:rsidR="00994419" w:rsidRPr="004E4455" w:rsidRDefault="004E4455" w:rsidP="004E4455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1BB" w:rsidRPr="004E445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4E4455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="00544B20" w:rsidRPr="004E44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4455" w:rsidRPr="004E4455" w:rsidRDefault="004E4455" w:rsidP="004E445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консолидация</w:t>
      </w:r>
      <w:r w:rsidRPr="004E4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E4455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4455">
        <w:rPr>
          <w:rFonts w:ascii="Times New Roman" w:eastAsia="Calibri" w:hAnsi="Times New Roman" w:cs="Times New Roman"/>
          <w:sz w:val="28"/>
          <w:szCs w:val="28"/>
        </w:rPr>
        <w:t xml:space="preserve">щихся, проявляющих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Pr="004E4455">
        <w:rPr>
          <w:rFonts w:ascii="Times New Roman" w:eastAsia="Calibri" w:hAnsi="Times New Roman" w:cs="Times New Roman"/>
          <w:sz w:val="28"/>
          <w:szCs w:val="28"/>
        </w:rPr>
        <w:t xml:space="preserve"> и имеющих высокий уровень одарённ</w:t>
      </w:r>
      <w:r>
        <w:rPr>
          <w:rFonts w:ascii="Times New Roman" w:hAnsi="Times New Roman" w:cs="Times New Roman"/>
          <w:sz w:val="28"/>
          <w:szCs w:val="28"/>
        </w:rPr>
        <w:t>ости в различных областях науки и техники,</w:t>
      </w:r>
      <w:r w:rsidRPr="004E4455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 научного</w:t>
      </w:r>
      <w:r w:rsidRPr="004E4455">
        <w:rPr>
          <w:rFonts w:ascii="Times New Roman" w:eastAsia="Calibri" w:hAnsi="Times New Roman" w:cs="Times New Roman"/>
          <w:sz w:val="28"/>
          <w:szCs w:val="28"/>
        </w:rPr>
        <w:t xml:space="preserve"> мышления, 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4E4455">
        <w:rPr>
          <w:rFonts w:ascii="Times New Roman" w:eastAsia="Calibri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44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4E4455">
        <w:rPr>
          <w:rFonts w:ascii="Times New Roman" w:eastAsia="Calibri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4E4455">
        <w:rPr>
          <w:rFonts w:ascii="Times New Roman" w:eastAsia="Calibri" w:hAnsi="Times New Roman" w:cs="Times New Roman"/>
          <w:sz w:val="28"/>
          <w:szCs w:val="28"/>
        </w:rPr>
        <w:t xml:space="preserve"> компетенции научного творчества, учебно-исследовательской, изобретательской, опытно-экспериментальной </w:t>
      </w:r>
      <w:r>
        <w:rPr>
          <w:rFonts w:ascii="Times New Roman" w:hAnsi="Times New Roman" w:cs="Times New Roman"/>
          <w:sz w:val="28"/>
          <w:szCs w:val="28"/>
        </w:rPr>
        <w:t>деятельности гимназистов</w:t>
      </w:r>
      <w:r w:rsidRPr="004E44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C55" w:rsidRDefault="004E4455" w:rsidP="00010C55">
      <w:pPr>
        <w:pStyle w:val="a3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E44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3. Задачи программы:</w:t>
      </w:r>
    </w:p>
    <w:p w:rsidR="00E3310A" w:rsidRPr="00E3310A" w:rsidRDefault="00E3310A" w:rsidP="00E331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10A">
        <w:rPr>
          <w:rFonts w:ascii="Times New Roman" w:eastAsia="Calibri" w:hAnsi="Times New Roman" w:cs="Times New Roman"/>
          <w:sz w:val="28"/>
          <w:szCs w:val="28"/>
        </w:rPr>
        <w:t>- активно содействовать всестороннему развитию учащихся, выработке у учащихся творческого отношения к научному труду, социальной активности, стремления к успешному саморазвитию в обществе;</w:t>
      </w:r>
    </w:p>
    <w:p w:rsidR="00E3310A" w:rsidRPr="00E3310A" w:rsidRDefault="00E3310A" w:rsidP="00E331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310A">
        <w:rPr>
          <w:rFonts w:ascii="Times New Roman" w:eastAsia="Calibri" w:hAnsi="Times New Roman" w:cs="Times New Roman"/>
          <w:sz w:val="28"/>
          <w:szCs w:val="28"/>
        </w:rPr>
        <w:t xml:space="preserve">- формировать у учащихся интерес к углублённому изучению основ наук, к научно-исследовательской и рационализаторской работе; </w:t>
      </w:r>
    </w:p>
    <w:p w:rsidR="00E3310A" w:rsidRPr="00E3310A" w:rsidRDefault="00E3310A" w:rsidP="00E331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10A">
        <w:rPr>
          <w:rFonts w:ascii="Times New Roman" w:eastAsia="Calibri" w:hAnsi="Times New Roman" w:cs="Times New Roman"/>
          <w:sz w:val="28"/>
          <w:szCs w:val="28"/>
        </w:rPr>
        <w:t>- формировать высокий уровень компетентности в овладении методами и приёмами научного исследования, способствовать выработке универсальных учебных действий в обращении с приборами, оборудованием, в работе с экспериментальными данными, научной и справочной литературой;</w:t>
      </w:r>
    </w:p>
    <w:p w:rsidR="00E3310A" w:rsidRPr="00E3310A" w:rsidRDefault="00E3310A" w:rsidP="00E331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10A">
        <w:rPr>
          <w:rFonts w:ascii="Times New Roman" w:eastAsia="Calibri" w:hAnsi="Times New Roman" w:cs="Times New Roman"/>
          <w:sz w:val="28"/>
          <w:szCs w:val="28"/>
        </w:rPr>
        <w:t>- активно развивать гражданственно-патриотический аспект духовно-нравственного воспитания учащихся через раскрытие достижений российской и мировой науки;</w:t>
      </w:r>
    </w:p>
    <w:p w:rsidR="00E3310A" w:rsidRPr="00E3310A" w:rsidRDefault="00E3310A" w:rsidP="00E331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10A">
        <w:rPr>
          <w:rFonts w:ascii="Times New Roman" w:eastAsia="Calibri" w:hAnsi="Times New Roman" w:cs="Times New Roman"/>
          <w:sz w:val="28"/>
          <w:szCs w:val="28"/>
        </w:rPr>
        <w:t>- учить создавать научный продукт, анализировать и систематизировать исследуемый материал, выявлять и формулировать проблему исследования, определять актуальность, цели и задачи, объект и предмет, научную новизну и практическую значимость исследования, выдвигать и доказывать гипотезу;</w:t>
      </w:r>
    </w:p>
    <w:p w:rsidR="00E3310A" w:rsidRPr="00E3310A" w:rsidRDefault="00E3310A" w:rsidP="00E331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10A">
        <w:rPr>
          <w:rFonts w:ascii="Times New Roman" w:eastAsia="Calibri" w:hAnsi="Times New Roman" w:cs="Times New Roman"/>
          <w:sz w:val="28"/>
          <w:szCs w:val="28"/>
        </w:rPr>
        <w:t>- способствовать профессиональному самоопределению учащихся гимназии в рамках концепции непрерывного самообразования.</w:t>
      </w:r>
    </w:p>
    <w:p w:rsidR="00B221BB" w:rsidRPr="00A5454F" w:rsidRDefault="00A5454F" w:rsidP="00E3310A">
      <w:pPr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A5454F">
        <w:rPr>
          <w:rFonts w:ascii="Times New Roman" w:eastAsia="Times New Roman" w:hAnsi="Times New Roman"/>
          <w:b/>
          <w:sz w:val="28"/>
        </w:rPr>
        <w:tab/>
      </w:r>
      <w:r w:rsidR="00E3310A">
        <w:rPr>
          <w:rFonts w:ascii="Times New Roman" w:eastAsia="Times New Roman" w:hAnsi="Times New Roman"/>
          <w:b/>
          <w:sz w:val="28"/>
          <w:u w:val="single"/>
        </w:rPr>
        <w:t>4</w:t>
      </w:r>
      <w:r w:rsidR="00994419" w:rsidRPr="00A5454F">
        <w:rPr>
          <w:rFonts w:ascii="Times New Roman" w:eastAsia="Times New Roman" w:hAnsi="Times New Roman"/>
          <w:b/>
          <w:sz w:val="28"/>
          <w:u w:val="single"/>
        </w:rPr>
        <w:t xml:space="preserve">. </w:t>
      </w:r>
      <w:r w:rsidR="003A1734">
        <w:rPr>
          <w:rFonts w:ascii="Times New Roman" w:eastAsia="Times New Roman" w:hAnsi="Times New Roman"/>
          <w:b/>
          <w:sz w:val="28"/>
          <w:u w:val="single"/>
        </w:rPr>
        <w:t xml:space="preserve">Методический инструментарий привлечения </w:t>
      </w:r>
      <w:proofErr w:type="gramStart"/>
      <w:r w:rsidR="003A1734">
        <w:rPr>
          <w:rFonts w:ascii="Times New Roman" w:eastAsia="Times New Roman" w:hAnsi="Times New Roman"/>
          <w:b/>
          <w:sz w:val="28"/>
          <w:u w:val="single"/>
        </w:rPr>
        <w:t>обучающихся</w:t>
      </w:r>
      <w:proofErr w:type="gramEnd"/>
      <w:r w:rsidR="003A1734">
        <w:rPr>
          <w:rFonts w:ascii="Times New Roman" w:eastAsia="Times New Roman" w:hAnsi="Times New Roman"/>
          <w:b/>
          <w:sz w:val="28"/>
          <w:u w:val="single"/>
        </w:rPr>
        <w:t xml:space="preserve"> к деятельности научного общества</w:t>
      </w:r>
      <w:r w:rsidR="00544B20">
        <w:rPr>
          <w:rFonts w:ascii="Times New Roman" w:eastAsia="Times New Roman" w:hAnsi="Times New Roman"/>
          <w:b/>
          <w:sz w:val="28"/>
          <w:u w:val="single"/>
        </w:rPr>
        <w:t>:</w:t>
      </w:r>
    </w:p>
    <w:p w:rsidR="003A1734" w:rsidRDefault="00F92A56" w:rsidP="003A1734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</w:t>
      </w:r>
      <w:r w:rsidR="003A1734">
        <w:rPr>
          <w:rFonts w:ascii="Times New Roman" w:eastAsia="Times New Roman" w:hAnsi="Times New Roman"/>
          <w:sz w:val="28"/>
        </w:rPr>
        <w:t xml:space="preserve">Выявление познавательных интересов обучающихся и учёт их при выборе темы исследования. </w:t>
      </w:r>
    </w:p>
    <w:p w:rsidR="003A1734" w:rsidRDefault="003A1734" w:rsidP="003A1734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 w:rsidRPr="003A1734">
        <w:rPr>
          <w:rFonts w:ascii="Times New Roman" w:eastAsia="Times New Roman" w:hAnsi="Times New Roman"/>
          <w:sz w:val="28"/>
        </w:rPr>
        <w:t xml:space="preserve">2. Развитие познавательной активности обучающихся </w:t>
      </w:r>
      <w:r>
        <w:rPr>
          <w:rFonts w:ascii="Times New Roman" w:eastAsia="Times New Roman" w:hAnsi="Times New Roman"/>
          <w:sz w:val="28"/>
        </w:rPr>
        <w:t xml:space="preserve">путём </w:t>
      </w:r>
      <w:r w:rsidRPr="003A1734">
        <w:rPr>
          <w:rFonts w:ascii="Times New Roman" w:eastAsia="Times New Roman" w:hAnsi="Times New Roman"/>
          <w:sz w:val="28"/>
        </w:rPr>
        <w:t>создани</w:t>
      </w:r>
      <w:r>
        <w:rPr>
          <w:rFonts w:ascii="Times New Roman" w:eastAsia="Times New Roman" w:hAnsi="Times New Roman"/>
          <w:sz w:val="28"/>
        </w:rPr>
        <w:t>я</w:t>
      </w:r>
      <w:r w:rsidRPr="003A1734">
        <w:rPr>
          <w:rFonts w:ascii="Times New Roman" w:eastAsia="Times New Roman" w:hAnsi="Times New Roman"/>
          <w:sz w:val="28"/>
        </w:rPr>
        <w:t xml:space="preserve"> ситуации успеха и сорадости каждому реализованному проекту и общественному признанию </w:t>
      </w:r>
      <w:r>
        <w:rPr>
          <w:rFonts w:ascii="Times New Roman" w:eastAsia="Times New Roman" w:hAnsi="Times New Roman"/>
          <w:sz w:val="28"/>
        </w:rPr>
        <w:t xml:space="preserve">достижений </w:t>
      </w:r>
      <w:r w:rsidRPr="003A1734">
        <w:rPr>
          <w:rFonts w:ascii="Times New Roman" w:eastAsia="Times New Roman" w:hAnsi="Times New Roman"/>
          <w:sz w:val="28"/>
        </w:rPr>
        <w:t>обучающихся;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3A1734" w:rsidRDefault="003A1734" w:rsidP="00B221BB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Ф</w:t>
      </w:r>
      <w:r w:rsidRPr="003A1734">
        <w:rPr>
          <w:rFonts w:ascii="Times New Roman" w:eastAsia="Times New Roman" w:hAnsi="Times New Roman"/>
          <w:sz w:val="28"/>
        </w:rPr>
        <w:t>ормирование отношения к временным неудачам как к ступени достижения успеха. Отрицательного результата не бывает - есть поиск нового пути решения научной проблемы.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B221BB" w:rsidRDefault="003A1734" w:rsidP="00B221BB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</w:t>
      </w:r>
      <w:r w:rsidR="00B221BB">
        <w:rPr>
          <w:rFonts w:ascii="Times New Roman" w:eastAsia="Times New Roman" w:hAnsi="Times New Roman"/>
          <w:sz w:val="28"/>
        </w:rPr>
        <w:t xml:space="preserve">Система индивидуальных консультаций с </w:t>
      </w:r>
      <w:proofErr w:type="gramStart"/>
      <w:r w:rsidR="00B221BB">
        <w:rPr>
          <w:rFonts w:ascii="Times New Roman" w:eastAsia="Times New Roman" w:hAnsi="Times New Roman"/>
          <w:sz w:val="28"/>
        </w:rPr>
        <w:t>обучающимися</w:t>
      </w:r>
      <w:proofErr w:type="gramEnd"/>
      <w:r w:rsidR="00B221BB">
        <w:rPr>
          <w:rFonts w:ascii="Times New Roman" w:eastAsia="Times New Roman" w:hAnsi="Times New Roman"/>
          <w:sz w:val="28"/>
        </w:rPr>
        <w:t xml:space="preserve"> с учётом личностных особенностей каждого в работе над проектом.</w:t>
      </w:r>
    </w:p>
    <w:p w:rsidR="00FC18D2" w:rsidRDefault="003A1734" w:rsidP="00FC18D2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 </w:t>
      </w:r>
      <w:r w:rsidR="00B221BB">
        <w:rPr>
          <w:rFonts w:ascii="Times New Roman" w:eastAsia="Times New Roman" w:hAnsi="Times New Roman"/>
          <w:sz w:val="28"/>
        </w:rPr>
        <w:t>Предоставление своевременной</w:t>
      </w:r>
      <w:r>
        <w:rPr>
          <w:rFonts w:ascii="Times New Roman" w:eastAsia="Times New Roman" w:hAnsi="Times New Roman"/>
          <w:sz w:val="28"/>
        </w:rPr>
        <w:t>, достоверной</w:t>
      </w:r>
      <w:r w:rsidR="00B221BB">
        <w:rPr>
          <w:rFonts w:ascii="Times New Roman" w:eastAsia="Times New Roman" w:hAnsi="Times New Roman"/>
          <w:sz w:val="28"/>
        </w:rPr>
        <w:t xml:space="preserve"> и полной информации об актуальных </w:t>
      </w:r>
      <w:r>
        <w:rPr>
          <w:rFonts w:ascii="Times New Roman" w:eastAsia="Times New Roman" w:hAnsi="Times New Roman"/>
          <w:sz w:val="28"/>
        </w:rPr>
        <w:t>и перспективных направлениях</w:t>
      </w:r>
      <w:r w:rsidR="00B221BB">
        <w:rPr>
          <w:rFonts w:ascii="Times New Roman" w:eastAsia="Times New Roman" w:hAnsi="Times New Roman"/>
          <w:sz w:val="28"/>
        </w:rPr>
        <w:t xml:space="preserve"> исследовани</w:t>
      </w:r>
      <w:r>
        <w:rPr>
          <w:rFonts w:ascii="Times New Roman" w:eastAsia="Times New Roman" w:hAnsi="Times New Roman"/>
          <w:sz w:val="28"/>
        </w:rPr>
        <w:t>й в современной фундаментальной и прикладной науке</w:t>
      </w:r>
      <w:r w:rsidR="00FC18D2">
        <w:rPr>
          <w:rFonts w:ascii="Times New Roman" w:eastAsia="Times New Roman" w:hAnsi="Times New Roman"/>
          <w:sz w:val="28"/>
        </w:rPr>
        <w:t>.</w:t>
      </w:r>
    </w:p>
    <w:p w:rsidR="00B221BB" w:rsidRDefault="007F177A" w:rsidP="00FC18D2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6</w:t>
      </w:r>
      <w:r w:rsidR="00B221BB">
        <w:rPr>
          <w:rFonts w:ascii="Times New Roman" w:eastAsia="Times New Roman" w:hAnsi="Times New Roman"/>
          <w:sz w:val="28"/>
        </w:rPr>
        <w:t>.</w:t>
      </w:r>
      <w:r w:rsidR="00FC18D2">
        <w:rPr>
          <w:rFonts w:ascii="Times New Roman" w:eastAsia="Times New Roman" w:hAnsi="Times New Roman"/>
          <w:sz w:val="28"/>
        </w:rPr>
        <w:t xml:space="preserve">Обеспечение </w:t>
      </w:r>
      <w:r>
        <w:rPr>
          <w:rFonts w:ascii="Times New Roman" w:eastAsia="Times New Roman" w:hAnsi="Times New Roman"/>
          <w:sz w:val="28"/>
        </w:rPr>
        <w:t>об</w:t>
      </w:r>
      <w:r w:rsidR="00FC18D2">
        <w:rPr>
          <w:rFonts w:ascii="Times New Roman" w:eastAsia="Times New Roman" w:hAnsi="Times New Roman"/>
          <w:sz w:val="28"/>
        </w:rPr>
        <w:t>уча</w:t>
      </w:r>
      <w:r>
        <w:rPr>
          <w:rFonts w:ascii="Times New Roman" w:eastAsia="Times New Roman" w:hAnsi="Times New Roman"/>
          <w:sz w:val="28"/>
        </w:rPr>
        <w:t>ющимся доступа  к текстовым и</w:t>
      </w:r>
      <w:r w:rsidR="00FC18D2">
        <w:rPr>
          <w:rFonts w:ascii="Times New Roman" w:eastAsia="Times New Roman" w:hAnsi="Times New Roman"/>
          <w:sz w:val="28"/>
        </w:rPr>
        <w:t xml:space="preserve"> электронным источникам </w:t>
      </w:r>
      <w:r>
        <w:rPr>
          <w:rFonts w:ascii="Times New Roman" w:eastAsia="Times New Roman" w:hAnsi="Times New Roman"/>
          <w:sz w:val="28"/>
        </w:rPr>
        <w:t xml:space="preserve">научной информации </w:t>
      </w:r>
      <w:r w:rsidR="00FC18D2">
        <w:rPr>
          <w:rFonts w:ascii="Times New Roman" w:eastAsia="Times New Roman" w:hAnsi="Times New Roman"/>
          <w:sz w:val="28"/>
        </w:rPr>
        <w:t>на различных носител</w:t>
      </w:r>
      <w:r>
        <w:rPr>
          <w:rFonts w:ascii="Times New Roman" w:eastAsia="Times New Roman" w:hAnsi="Times New Roman"/>
          <w:sz w:val="28"/>
        </w:rPr>
        <w:t>ях</w:t>
      </w:r>
      <w:r w:rsidR="00FC18D2">
        <w:rPr>
          <w:rFonts w:ascii="Times New Roman" w:eastAsia="Times New Roman" w:hAnsi="Times New Roman"/>
          <w:sz w:val="28"/>
        </w:rPr>
        <w:t>.</w:t>
      </w:r>
      <w:proofErr w:type="gramEnd"/>
    </w:p>
    <w:p w:rsidR="00F92A56" w:rsidRDefault="007F177A" w:rsidP="00FC18D2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</w:t>
      </w:r>
      <w:r w:rsidR="00F92A56">
        <w:rPr>
          <w:rFonts w:ascii="Times New Roman" w:eastAsia="Times New Roman" w:hAnsi="Times New Roman"/>
          <w:sz w:val="28"/>
        </w:rPr>
        <w:t>. Ведение портфолио индивидуальных достижений обучающихся (в виде дипломов, сертификатов, свидетельств участников конференций различного уровня, опубликованных работ).</w:t>
      </w:r>
    </w:p>
    <w:p w:rsidR="001F1918" w:rsidRDefault="00E3310A" w:rsidP="00FC18D2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</w:t>
      </w:r>
      <w:r w:rsidR="001F1918">
        <w:rPr>
          <w:rFonts w:ascii="Times New Roman" w:eastAsia="Times New Roman" w:hAnsi="Times New Roman"/>
          <w:sz w:val="28"/>
        </w:rPr>
        <w:t>.Обеспечение участия в научно-практических мероприятиях различных уровней путём постоянных контактов с вузами, информационно-методическим центром, государственными, муниципальными и общественными учреждениями науки и культуры.</w:t>
      </w:r>
    </w:p>
    <w:p w:rsidR="00AD0F0F" w:rsidRDefault="00E3310A" w:rsidP="00FC18D2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</w:p>
    <w:p w:rsidR="00E3310A" w:rsidRDefault="00AD0F0F" w:rsidP="00FC18D2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lastRenderedPageBreak/>
        <w:tab/>
      </w:r>
      <w:r w:rsidR="00E3310A" w:rsidRPr="00E3310A">
        <w:rPr>
          <w:rFonts w:ascii="Times New Roman" w:eastAsia="Times New Roman" w:hAnsi="Times New Roman"/>
          <w:b/>
          <w:sz w:val="28"/>
          <w:u w:val="single"/>
        </w:rPr>
        <w:t>5. Структура Научного общества учащихся гимназии:</w:t>
      </w:r>
    </w:p>
    <w:p w:rsidR="00AD0F0F" w:rsidRPr="00AD0F0F" w:rsidRDefault="00AD0F0F" w:rsidP="00AD0F0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0F0F">
        <w:rPr>
          <w:rFonts w:ascii="Times New Roman" w:hAnsi="Times New Roman" w:cs="Times New Roman"/>
          <w:sz w:val="28"/>
          <w:szCs w:val="28"/>
        </w:rPr>
        <w:t xml:space="preserve">Научное общество состоит из 14 секций, объединённых </w:t>
      </w:r>
      <w:r w:rsidRPr="00AD0F0F">
        <w:rPr>
          <w:rFonts w:ascii="Times New Roman" w:eastAsia="Calibri" w:hAnsi="Times New Roman" w:cs="Times New Roman"/>
          <w:sz w:val="28"/>
          <w:szCs w:val="28"/>
        </w:rPr>
        <w:t>в три кафедры:</w:t>
      </w:r>
    </w:p>
    <w:p w:rsidR="00AD0F0F" w:rsidRPr="00AD0F0F" w:rsidRDefault="00AD0F0F" w:rsidP="00AD0F0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F0F">
        <w:rPr>
          <w:rFonts w:ascii="Times New Roman" w:eastAsia="Calibri" w:hAnsi="Times New Roman" w:cs="Times New Roman"/>
          <w:sz w:val="28"/>
          <w:szCs w:val="28"/>
        </w:rPr>
        <w:t xml:space="preserve">- гуманитарных  и общественных наук (английский язык, </w:t>
      </w:r>
      <w:proofErr w:type="spellStart"/>
      <w:r w:rsidRPr="00AD0F0F">
        <w:rPr>
          <w:rFonts w:ascii="Times New Roman" w:eastAsia="Calibri" w:hAnsi="Times New Roman" w:cs="Times New Roman"/>
          <w:sz w:val="28"/>
          <w:szCs w:val="28"/>
        </w:rPr>
        <w:t>вероучительные</w:t>
      </w:r>
      <w:proofErr w:type="spellEnd"/>
      <w:r w:rsidRPr="00AD0F0F">
        <w:rPr>
          <w:rFonts w:ascii="Times New Roman" w:eastAsia="Calibri" w:hAnsi="Times New Roman" w:cs="Times New Roman"/>
          <w:sz w:val="28"/>
          <w:szCs w:val="28"/>
        </w:rPr>
        <w:t xml:space="preserve"> дисциплины, история, литература, обществознание, русский язык); </w:t>
      </w:r>
    </w:p>
    <w:p w:rsidR="00AD0F0F" w:rsidRPr="00AD0F0F" w:rsidRDefault="00AD0F0F" w:rsidP="00AD0F0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F0F">
        <w:rPr>
          <w:rFonts w:ascii="Times New Roman" w:eastAsia="Calibri" w:hAnsi="Times New Roman" w:cs="Times New Roman"/>
          <w:sz w:val="28"/>
          <w:szCs w:val="28"/>
        </w:rPr>
        <w:t>- точных и естественных наук (биология, география, информатика, математика, физика, химия);</w:t>
      </w:r>
    </w:p>
    <w:p w:rsidR="00AD0F0F" w:rsidRPr="00AD0F0F" w:rsidRDefault="00AD0F0F" w:rsidP="00AD0F0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F0F">
        <w:rPr>
          <w:rFonts w:ascii="Times New Roman" w:eastAsia="Calibri" w:hAnsi="Times New Roman" w:cs="Times New Roman"/>
          <w:sz w:val="28"/>
          <w:szCs w:val="28"/>
        </w:rPr>
        <w:t>- спортивно-технологических дисциплин (</w:t>
      </w:r>
      <w:proofErr w:type="gramStart"/>
      <w:r w:rsidRPr="00AD0F0F">
        <w:rPr>
          <w:rFonts w:ascii="Times New Roman" w:eastAsia="Calibri" w:hAnsi="Times New Roman" w:cs="Times New Roman"/>
          <w:sz w:val="28"/>
          <w:szCs w:val="28"/>
        </w:rPr>
        <w:t>спортивная</w:t>
      </w:r>
      <w:proofErr w:type="gramEnd"/>
      <w:r w:rsidRPr="00AD0F0F">
        <w:rPr>
          <w:rFonts w:ascii="Times New Roman" w:eastAsia="Calibri" w:hAnsi="Times New Roman" w:cs="Times New Roman"/>
          <w:sz w:val="28"/>
          <w:szCs w:val="28"/>
        </w:rPr>
        <w:t>, профессионального самоопределения).</w:t>
      </w:r>
    </w:p>
    <w:p w:rsidR="00AD0F0F" w:rsidRPr="00AD0F0F" w:rsidRDefault="00AD0F0F" w:rsidP="00AD0F0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</w:rPr>
        <w:tab/>
      </w:r>
      <w:r w:rsidRPr="00AD0F0F">
        <w:rPr>
          <w:rFonts w:ascii="Times New Roman" w:eastAsia="Calibri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Научного общества учащихся</w:t>
      </w:r>
      <w:r w:rsidRPr="00AD0F0F">
        <w:rPr>
          <w:rFonts w:ascii="Times New Roman" w:eastAsia="Calibri" w:hAnsi="Times New Roman" w:cs="Times New Roman"/>
          <w:sz w:val="28"/>
          <w:szCs w:val="28"/>
        </w:rPr>
        <w:t xml:space="preserve"> методист гимназии.</w:t>
      </w:r>
      <w:r>
        <w:rPr>
          <w:rFonts w:ascii="Times New Roman" w:hAnsi="Times New Roman" w:cs="Times New Roman"/>
          <w:sz w:val="28"/>
          <w:szCs w:val="28"/>
        </w:rPr>
        <w:t xml:space="preserve"> В качестве консультативного органа в помощь методисту избирается Совет Научного общества учащихся в составе 3 человек (по одному представителю от каждой кафедры</w:t>
      </w:r>
      <w:r w:rsidR="00781158">
        <w:rPr>
          <w:rFonts w:ascii="Times New Roman" w:hAnsi="Times New Roman" w:cs="Times New Roman"/>
          <w:sz w:val="28"/>
          <w:szCs w:val="28"/>
        </w:rPr>
        <w:t>, являющемуся заведующим данной кафедрой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D0F0F">
        <w:rPr>
          <w:rFonts w:ascii="Times New Roman" w:eastAsia="Calibri" w:hAnsi="Times New Roman" w:cs="Times New Roman"/>
          <w:bCs/>
          <w:sz w:val="28"/>
          <w:szCs w:val="28"/>
        </w:rPr>
        <w:t xml:space="preserve">Совет решает организационные вопросы, оказывает помощь научным руководителям и консультантам в работе по проведению гимназической конференции,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выставок, экспедиций, круглых столов, семинаров. </w:t>
      </w:r>
      <w:r w:rsidR="00781158">
        <w:rPr>
          <w:rFonts w:ascii="Times New Roman" w:hAnsi="Times New Roman" w:cs="Times New Roman"/>
          <w:bCs/>
          <w:sz w:val="28"/>
          <w:szCs w:val="28"/>
        </w:rPr>
        <w:tab/>
      </w:r>
      <w:r w:rsidRPr="00AD0F0F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 </w:t>
      </w:r>
      <w:r w:rsidR="00781158">
        <w:rPr>
          <w:rFonts w:ascii="Times New Roman" w:hAnsi="Times New Roman" w:cs="Times New Roman"/>
          <w:bCs/>
          <w:sz w:val="28"/>
          <w:szCs w:val="28"/>
        </w:rPr>
        <w:t>участников Научного общества</w:t>
      </w:r>
      <w:r w:rsidRPr="00AD0F0F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проводятся коллективно или индивидуально под руководством научного руководителя или консультанта, на основе утверждённ</w:t>
      </w:r>
      <w:r w:rsidR="00781158">
        <w:rPr>
          <w:rFonts w:ascii="Times New Roman" w:hAnsi="Times New Roman" w:cs="Times New Roman"/>
          <w:bCs/>
          <w:sz w:val="28"/>
          <w:szCs w:val="28"/>
        </w:rPr>
        <w:t>ой программы работы на текущий учебный год.</w:t>
      </w:r>
    </w:p>
    <w:p w:rsidR="00B221BB" w:rsidRDefault="00450934" w:rsidP="00450934">
      <w:pPr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509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8115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="0084690B" w:rsidRPr="0045093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7F177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Социальные партнёры программы</w:t>
      </w:r>
      <w:r w:rsidR="0084690B" w:rsidRPr="0045093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7F177A" w:rsidRDefault="007F177A" w:rsidP="009E5E19">
      <w:pPr>
        <w:spacing w:after="0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ФГБОУ ВО "Шадринский государственный педагогический университет" (заключён договор о научно-методическом сотрудничестве от 07.04.2014 г.)</w:t>
      </w:r>
      <w:r w:rsidR="009E5E1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F177A" w:rsidRDefault="007F177A" w:rsidP="009E5E19">
      <w:pPr>
        <w:spacing w:after="0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Центр непрерывного педагогического образования под руководством </w:t>
      </w:r>
      <w:r w:rsidR="009E5E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доктора </w:t>
      </w:r>
      <w:proofErr w:type="spellStart"/>
      <w:r w:rsidR="009E5E19">
        <w:rPr>
          <w:rFonts w:ascii="Times New Roman" w:eastAsia="Times New Roman" w:hAnsi="Times New Roman"/>
          <w:bCs/>
          <w:sz w:val="28"/>
          <w:szCs w:val="28"/>
          <w:lang w:eastAsia="ru-RU"/>
        </w:rPr>
        <w:t>пед</w:t>
      </w:r>
      <w:proofErr w:type="spellEnd"/>
      <w:r w:rsidR="009E5E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наук, профессора, академика МАНПО Н.В. </w:t>
      </w:r>
      <w:proofErr w:type="spellStart"/>
      <w:r w:rsidR="009E5E19">
        <w:rPr>
          <w:rFonts w:ascii="Times New Roman" w:eastAsia="Times New Roman" w:hAnsi="Times New Roman"/>
          <w:bCs/>
          <w:sz w:val="28"/>
          <w:szCs w:val="28"/>
          <w:lang w:eastAsia="ru-RU"/>
        </w:rPr>
        <w:t>Ипполитовой</w:t>
      </w:r>
      <w:proofErr w:type="spellEnd"/>
      <w:r w:rsidR="009E5E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(заключён договор о научно-методическом сотрудничестве от 10.02.2016 г.).</w:t>
      </w:r>
    </w:p>
    <w:p w:rsidR="009E5E19" w:rsidRDefault="009E5E19" w:rsidP="009E5E19">
      <w:pPr>
        <w:spacing w:after="0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Научно-практический центр "Калейдоскоп" под руководством канд. биолог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аук Н.В. Шарыповой и канд. филолог. наук Л.А.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Миловановой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E5E19" w:rsidRDefault="009E5E19" w:rsidP="009E5E19">
      <w:pPr>
        <w:spacing w:after="0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Кафедра теории и методики дошкольного и начального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государственного педагогического университета.</w:t>
      </w:r>
    </w:p>
    <w:p w:rsidR="009E5E19" w:rsidRDefault="009E5E19" w:rsidP="009E5E19">
      <w:pPr>
        <w:spacing w:after="0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Научно-инновационный центр г. Красноярск.</w:t>
      </w:r>
    </w:p>
    <w:p w:rsidR="009E5E19" w:rsidRPr="007F177A" w:rsidRDefault="009E5E19" w:rsidP="009E5E1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Научно-издательский центр "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Социосфера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 г. Пенза.</w:t>
      </w:r>
    </w:p>
    <w:p w:rsidR="00A5454F" w:rsidRDefault="00450934" w:rsidP="00581772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1158">
        <w:rPr>
          <w:rFonts w:ascii="Times New Roman" w:eastAsia="Times New Roman" w:hAnsi="Times New Roman"/>
          <w:b/>
          <w:sz w:val="28"/>
          <w:u w:val="single"/>
          <w:shd w:val="clear" w:color="auto" w:fill="FFFFFF"/>
        </w:rPr>
        <w:t>7</w:t>
      </w:r>
      <w:r w:rsidRPr="00450934">
        <w:rPr>
          <w:rFonts w:ascii="Times New Roman" w:eastAsia="Times New Roman" w:hAnsi="Times New Roman"/>
          <w:b/>
          <w:sz w:val="28"/>
          <w:u w:val="single"/>
          <w:shd w:val="clear" w:color="auto" w:fill="FFFFFF"/>
        </w:rPr>
        <w:t xml:space="preserve">. </w:t>
      </w:r>
      <w:r w:rsidR="00A5454F" w:rsidRPr="00450934">
        <w:rPr>
          <w:rFonts w:ascii="Times New Roman" w:eastAsia="Times New Roman" w:hAnsi="Times New Roman"/>
          <w:b/>
          <w:sz w:val="28"/>
          <w:u w:val="single"/>
          <w:shd w:val="clear" w:color="auto" w:fill="FFFFFF"/>
        </w:rPr>
        <w:t xml:space="preserve">Итоговый </w:t>
      </w:r>
      <w:r w:rsidR="001F0E27">
        <w:rPr>
          <w:rFonts w:ascii="Times New Roman" w:eastAsia="Times New Roman" w:hAnsi="Times New Roman"/>
          <w:b/>
          <w:sz w:val="28"/>
          <w:u w:val="single"/>
          <w:shd w:val="clear" w:color="auto" w:fill="FFFFFF"/>
        </w:rPr>
        <w:t xml:space="preserve">научный </w:t>
      </w:r>
      <w:r w:rsidR="00A5454F" w:rsidRPr="00450934">
        <w:rPr>
          <w:rFonts w:ascii="Times New Roman" w:eastAsia="Times New Roman" w:hAnsi="Times New Roman"/>
          <w:b/>
          <w:sz w:val="28"/>
          <w:u w:val="single"/>
          <w:shd w:val="clear" w:color="auto" w:fill="FFFFFF"/>
        </w:rPr>
        <w:t>продукт</w:t>
      </w:r>
      <w:r w:rsidR="00581772">
        <w:rPr>
          <w:rFonts w:ascii="Times New Roman" w:eastAsia="Times New Roman" w:hAnsi="Times New Roman"/>
          <w:b/>
          <w:sz w:val="28"/>
          <w:u w:val="single"/>
          <w:shd w:val="clear" w:color="auto" w:fill="FFFFFF"/>
        </w:rPr>
        <w:t xml:space="preserve"> как фактор развития образовательной среды гимназии</w:t>
      </w:r>
      <w:r w:rsidR="00A5454F" w:rsidRPr="00450934">
        <w:rPr>
          <w:rFonts w:ascii="Times New Roman" w:eastAsia="Times New Roman" w:hAnsi="Times New Roman"/>
          <w:b/>
          <w:sz w:val="28"/>
          <w:u w:val="single"/>
          <w:shd w:val="clear" w:color="auto" w:fill="FFFFFF"/>
        </w:rPr>
        <w:t>:</w:t>
      </w:r>
    </w:p>
    <w:p w:rsidR="001F0E27" w:rsidRPr="00581772" w:rsidRDefault="00581772" w:rsidP="00450934">
      <w:pPr>
        <w:spacing w:after="0" w:line="27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772">
        <w:rPr>
          <w:rFonts w:ascii="Times New Roman" w:eastAsia="Times New Roman" w:hAnsi="Times New Roman"/>
          <w:b/>
          <w:sz w:val="28"/>
          <w:szCs w:val="28"/>
          <w:lang w:eastAsia="ru-RU"/>
        </w:rPr>
        <w:t>От методиста:</w:t>
      </w:r>
    </w:p>
    <w:p w:rsidR="00A5454F" w:rsidRPr="00781158" w:rsidRDefault="005A2FCD" w:rsidP="0078115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5454F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816E7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Издание учебно-методического пособия по включению учащихся в </w:t>
      </w:r>
      <w:r w:rsidR="00581772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</w:t>
      </w:r>
      <w:r w:rsidR="00D816E7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-исследовательскую работу и </w:t>
      </w:r>
      <w:r w:rsidR="00581772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их методическому</w:t>
      </w:r>
      <w:r w:rsidR="00D816E7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</w:t>
      </w:r>
      <w:r w:rsidR="00581772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5454F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4DBA" w:rsidRPr="00781158" w:rsidRDefault="00B14DBA" w:rsidP="0078115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Обобщение накопленного опыта организации научного общества в виде научной статьи в журнале из перечня ВАК </w:t>
      </w:r>
      <w:proofErr w:type="spellStart"/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МОиН</w:t>
      </w:r>
      <w:proofErr w:type="spellEnd"/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</w:p>
    <w:p w:rsidR="00581772" w:rsidRPr="00781158" w:rsidRDefault="00B14DBA" w:rsidP="0078115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81772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. Обеспечение издания очередного номера ежегодного научного рецензированного сборника гимназии "Образование и наука"</w:t>
      </w:r>
    </w:p>
    <w:p w:rsidR="00581772" w:rsidRPr="00781158" w:rsidRDefault="00B14DBA" w:rsidP="0078115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81772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Организация и проведение на базе гимназии Всероссийской научно-практической конференции "Духовно-нравственное воспитание на уроках и во внеурочной деятельности"</w:t>
      </w:r>
    </w:p>
    <w:p w:rsidR="00581772" w:rsidRPr="00781158" w:rsidRDefault="00B14DBA" w:rsidP="0078115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581772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ежегодной гимназической конференции Научного общества учащихся.</w:t>
      </w:r>
    </w:p>
    <w:p w:rsidR="00B14DBA" w:rsidRPr="00781158" w:rsidRDefault="00B14DBA" w:rsidP="00781158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педагогов:</w:t>
      </w:r>
    </w:p>
    <w:p w:rsidR="009E5E19" w:rsidRDefault="009E5E19" w:rsidP="0078115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B570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победителей и призёров конференции Научного общества гимназии.</w:t>
      </w:r>
    </w:p>
    <w:p w:rsidR="009B570C" w:rsidRDefault="009B570C" w:rsidP="009B570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Подготовка победителей, призёров, лауреатов и участников научно-практических конференций, как предназначенных исключительно для школьников, так и конференций вузовского уровня.</w:t>
      </w:r>
    </w:p>
    <w:p w:rsidR="009B570C" w:rsidRDefault="009B570C" w:rsidP="009B570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повышением публикационной активности обучающихся в периодических и непериодических научных изданиях.</w:t>
      </w:r>
      <w:proofErr w:type="gramEnd"/>
    </w:p>
    <w:p w:rsidR="009B570C" w:rsidRDefault="009B570C" w:rsidP="009B570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участия обучающихся в научно-исследовательских конкурсах, нацеленного на максимально эффективный результат.</w:t>
      </w:r>
      <w:proofErr w:type="gramEnd"/>
    </w:p>
    <w:p w:rsidR="009B570C" w:rsidRPr="00781158" w:rsidRDefault="009B570C" w:rsidP="009B570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Публикация накопленного опыта педагогического сопровождения исследовательской деятельности обучающихся в журналах, входящих в Российский индекс научного цитирования.</w:t>
      </w:r>
    </w:p>
    <w:p w:rsidR="007F177A" w:rsidRPr="00781158" w:rsidRDefault="007F177A" w:rsidP="00781158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обучающихся:</w:t>
      </w:r>
    </w:p>
    <w:p w:rsidR="00450934" w:rsidRPr="00781158" w:rsidRDefault="007F177A" w:rsidP="0078115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E3C66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118C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Выступления на конференции научного общества гимназии.</w:t>
      </w:r>
    </w:p>
    <w:p w:rsidR="007F177A" w:rsidRPr="00781158" w:rsidRDefault="007F177A" w:rsidP="0078115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Выступления на научно-практических конференциях </w:t>
      </w:r>
      <w:r w:rsidR="009E5E19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различного уровня для </w:t>
      </w: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="009E5E19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118C" w:rsidRPr="00781158" w:rsidRDefault="009E5E19" w:rsidP="0078115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5118C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. Выступления на Международных и Всероссийских научно-практических конференциях с публикациями работ в сборниках тезисов (на базе вузов).</w:t>
      </w:r>
    </w:p>
    <w:p w:rsidR="00A5118C" w:rsidRPr="00781158" w:rsidRDefault="009E5E19" w:rsidP="0078115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5118C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Участие в школьных конференциях Малой Академии н</w:t>
      </w: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 в Обнинске в рамках проектов: </w:t>
      </w:r>
      <w:r w:rsidR="00A5118C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"Шаги в науку" и "Юность, наука, культура"</w:t>
      </w: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078A" w:rsidRPr="00781158" w:rsidRDefault="009E5E19" w:rsidP="0078115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9078A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. Публикация лучших работ в рецензированном сборнике гимназии "Образование и наука"</w:t>
      </w:r>
      <w:r w:rsidR="007F177A"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5E19" w:rsidRPr="00781158" w:rsidRDefault="009E5E19" w:rsidP="0078115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6. Публикация в журнале "Юный учёный".</w:t>
      </w:r>
    </w:p>
    <w:p w:rsidR="009E5E19" w:rsidRPr="00781158" w:rsidRDefault="009E5E19" w:rsidP="00781158">
      <w:pPr>
        <w:pStyle w:val="a8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81158">
        <w:rPr>
          <w:rFonts w:ascii="Times New Roman" w:hAnsi="Times New Roman" w:cs="Times New Roman"/>
          <w:sz w:val="28"/>
          <w:szCs w:val="28"/>
          <w:shd w:val="clear" w:color="auto" w:fill="FFFFFF"/>
        </w:rPr>
        <w:t>7. Участие во всероссийских конкурсах научных исследований.</w:t>
      </w:r>
    </w:p>
    <w:p w:rsidR="00767123" w:rsidRPr="00450934" w:rsidRDefault="00450934" w:rsidP="00450934">
      <w:pPr>
        <w:spacing w:line="240" w:lineRule="auto"/>
        <w:jc w:val="both"/>
        <w:rPr>
          <w:rFonts w:ascii="Times New Roman" w:eastAsia="Times New Roman" w:hAnsi="Times New Roman"/>
          <w:sz w:val="28"/>
          <w:u w:val="single"/>
          <w:shd w:val="clear" w:color="auto" w:fill="FFFFFF"/>
        </w:rPr>
      </w:pPr>
      <w:r w:rsidRPr="00450934">
        <w:rPr>
          <w:rFonts w:ascii="Times New Roman" w:eastAsia="Times New Roman" w:hAnsi="Times New Roman"/>
          <w:sz w:val="28"/>
          <w:shd w:val="clear" w:color="auto" w:fill="FFFFFF"/>
        </w:rPr>
        <w:tab/>
      </w:r>
      <w:r w:rsidRPr="00450934">
        <w:rPr>
          <w:rFonts w:ascii="Times New Roman" w:hAnsi="Times New Roman"/>
          <w:b/>
          <w:sz w:val="28"/>
          <w:szCs w:val="28"/>
          <w:u w:val="single"/>
        </w:rPr>
        <w:t>9</w:t>
      </w:r>
      <w:r w:rsidR="00767123" w:rsidRPr="0045093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81772">
        <w:rPr>
          <w:rFonts w:ascii="Times New Roman" w:hAnsi="Times New Roman"/>
          <w:b/>
          <w:sz w:val="28"/>
          <w:szCs w:val="28"/>
          <w:u w:val="single"/>
        </w:rPr>
        <w:t>Возможности и ресурсы открытой образовательной среды: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767123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23" w:rsidRDefault="007671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23" w:rsidRDefault="00485BB6" w:rsidP="00485B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767123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23" w:rsidRDefault="00767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CB" w:rsidRPr="007E2FCB" w:rsidRDefault="009D3D3B" w:rsidP="007E2FCB">
            <w:pPr>
              <w:pStyle w:val="a3"/>
              <w:numPr>
                <w:ilvl w:val="0"/>
                <w:numId w:val="23"/>
              </w:numPr>
              <w:tabs>
                <w:tab w:val="left" w:pos="108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7E2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закон Российской Федерации от 29.12. 2012 г. № 273-ФЗ «Об образовании в Российской Федерации» [Электронный ресурс] / Режим доступа: </w:t>
            </w:r>
            <w:r w:rsidRPr="007E2FCB">
              <w:rPr>
                <w:rFonts w:ascii="Times New Roman" w:hAnsi="Times New Roman"/>
                <w:sz w:val="28"/>
                <w:szCs w:val="28"/>
              </w:rPr>
              <w:t>http://www.consultant.ru/document/cons_doc_LAW_173432/</w:t>
            </w:r>
          </w:p>
          <w:p w:rsidR="007E2FCB" w:rsidRPr="007E2FCB" w:rsidRDefault="009D3D3B" w:rsidP="007E2FCB">
            <w:pPr>
              <w:pStyle w:val="a3"/>
              <w:numPr>
                <w:ilvl w:val="0"/>
                <w:numId w:val="23"/>
              </w:numPr>
              <w:tabs>
                <w:tab w:val="left" w:pos="108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7E2FCB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стандарт основного общего образования </w:t>
            </w:r>
            <w:r w:rsidRPr="007E2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[Электронный ресурс] </w:t>
            </w:r>
            <w:r w:rsidRPr="007E2FCB">
              <w:rPr>
                <w:rFonts w:ascii="Times New Roman" w:hAnsi="Times New Roman"/>
                <w:sz w:val="28"/>
                <w:szCs w:val="28"/>
              </w:rPr>
              <w:t xml:space="preserve"> / Режим доступа: http://минобрнауки</w:t>
            </w:r>
            <w:proofErr w:type="gramStart"/>
            <w:r w:rsidRPr="007E2F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2FCB">
              <w:rPr>
                <w:rFonts w:ascii="Times New Roman" w:hAnsi="Times New Roman"/>
                <w:sz w:val="28"/>
                <w:szCs w:val="28"/>
              </w:rPr>
              <w:t>ф/документы/938/файл/749/10.12.17.-Приказ _1897.pdf</w:t>
            </w:r>
          </w:p>
          <w:p w:rsidR="007E2FCB" w:rsidRPr="007E2FCB" w:rsidRDefault="007E2FCB" w:rsidP="007E2FCB">
            <w:pPr>
              <w:pStyle w:val="a3"/>
              <w:numPr>
                <w:ilvl w:val="0"/>
                <w:numId w:val="23"/>
              </w:numPr>
              <w:tabs>
                <w:tab w:val="left" w:pos="108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Государственная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программа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Российской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Федерации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Развитие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образ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вания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 xml:space="preserve"> (2013-2020 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годы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>)» [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Электронный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ресурс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>]. – URL: http://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минобрнауки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E2FCB">
              <w:rPr>
                <w:rFonts w:ascii="Times New Roman" w:eastAsia="Times New Roman" w:hAnsi="Times New Roman" w:hint="eastAsia"/>
                <w:sz w:val="28"/>
                <w:szCs w:val="28"/>
              </w:rPr>
              <w:t>рф</w:t>
            </w:r>
            <w:r w:rsidRPr="007E2FC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7E2FCB" w:rsidRPr="007E2FCB" w:rsidRDefault="007E2FCB" w:rsidP="007E2FCB">
            <w:pPr>
              <w:pStyle w:val="a3"/>
              <w:numPr>
                <w:ilvl w:val="0"/>
                <w:numId w:val="23"/>
              </w:numPr>
              <w:tabs>
                <w:tab w:val="left" w:pos="10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7E2FCB">
              <w:rPr>
                <w:rFonts w:ascii="Times New Roman" w:hAnsi="Times New Roman"/>
                <w:sz w:val="28"/>
                <w:szCs w:val="28"/>
              </w:rPr>
              <w:t>Конвенция о правах ребенка [Текст]. – Екатеринбург: Издательский Дом «Ажур», 2014. – 24 с.</w:t>
            </w:r>
          </w:p>
          <w:p w:rsidR="009D3D3B" w:rsidRPr="007E2FCB" w:rsidRDefault="009D3D3B" w:rsidP="007E2FCB">
            <w:pPr>
              <w:pStyle w:val="a3"/>
              <w:numPr>
                <w:ilvl w:val="0"/>
                <w:numId w:val="23"/>
              </w:numPr>
              <w:tabs>
                <w:tab w:val="left" w:pos="1083"/>
              </w:tabs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распоряжению Правительства ХМАО-Югры от 19.02.2010 № 91-рп "Стратегия развития образования в ХМАО-Югре до 2020 года" [Текст]</w:t>
            </w:r>
            <w:r w:rsidR="0013770B" w:rsidRPr="007E2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7123" w:rsidRPr="00096A00" w:rsidRDefault="000A49FD" w:rsidP="007E2FCB">
            <w:pPr>
              <w:pStyle w:val="a8"/>
              <w:numPr>
                <w:ilvl w:val="0"/>
                <w:numId w:val="23"/>
              </w:numPr>
              <w:tabs>
                <w:tab w:val="left" w:pos="1083"/>
              </w:tabs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Стандарт Православного компонента начального общего, </w:t>
            </w:r>
            <w:r w:rsidRPr="000A4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основного общего, среднего (полного) образования [Текст] / Утверждён решением Священного Синода Русской Православной Церкви 27 июля 2011 г.</w:t>
            </w:r>
          </w:p>
        </w:tc>
      </w:tr>
      <w:tr w:rsidR="000B3984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984" w:rsidRDefault="00485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984" w:rsidRPr="00485BB6" w:rsidRDefault="00485BB6" w:rsidP="00485BB6">
            <w:pPr>
              <w:tabs>
                <w:tab w:val="left" w:pos="1083"/>
              </w:tabs>
              <w:spacing w:line="216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5B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Список научно-методической литературы для педагога</w:t>
            </w:r>
          </w:p>
        </w:tc>
      </w:tr>
      <w:tr w:rsidR="000A49FD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FD" w:rsidRDefault="000A4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FD" w:rsidRPr="003074F9" w:rsidRDefault="000A49FD" w:rsidP="00FC30A5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F9">
              <w:rPr>
                <w:rFonts w:ascii="Times New Roman" w:hAnsi="Times New Roman"/>
                <w:sz w:val="28"/>
                <w:szCs w:val="28"/>
              </w:rPr>
              <w:t>Башмаков, А.И. Креативная педагогика. Методология, теория, практика [Текст] / А.И. Башмаков; под ред. В.В. Попова. – М.: Бином; Лаборатория Знаний, 2011. – 319 с.</w:t>
            </w:r>
          </w:p>
          <w:p w:rsidR="007E2FCB" w:rsidRDefault="007E2FCB" w:rsidP="00FC30A5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4F9">
              <w:rPr>
                <w:rFonts w:ascii="Times New Roman" w:eastAsia="Calibri" w:hAnsi="Times New Roman" w:cs="Times New Roman"/>
                <w:sz w:val="28"/>
                <w:szCs w:val="28"/>
              </w:rPr>
              <w:t>Долгова, В.И. Готовность к инновационной деятельности в образовании: монография [Текст] / В.И. Долгова. – М.: КДУ, 2009. – 227 с.</w:t>
            </w:r>
          </w:p>
          <w:p w:rsidR="003074F9" w:rsidRPr="003074F9" w:rsidRDefault="003074F9" w:rsidP="00FC30A5">
            <w:pPr>
              <w:numPr>
                <w:ilvl w:val="0"/>
                <w:numId w:val="26"/>
              </w:numPr>
              <w:tabs>
                <w:tab w:val="left" w:pos="1083"/>
              </w:tabs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Мазяркина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Т.В. Исследовательская деятельность школьников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[Электронный ресурс] / Т.В.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Мазяркина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// Режим доступа: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9739E3">
              <w:rPr>
                <w:rFonts w:ascii="Times New Roman" w:hAnsi="Times New Roman"/>
                <w:color w:val="000000"/>
                <w:sz w:val="28"/>
                <w:szCs w:val="28"/>
              </w:rPr>
              <w:t>ttp://www.rae.ru/snt/?section=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9739E3">
              <w:rPr>
                <w:rFonts w:ascii="Times New Roman" w:hAnsi="Times New Roman"/>
                <w:color w:val="000000"/>
                <w:sz w:val="28"/>
                <w:szCs w:val="28"/>
              </w:rPr>
              <w:t>ontent&amp;op=show_article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39E3">
              <w:rPr>
                <w:rFonts w:ascii="Times New Roman" w:hAnsi="Times New Roman"/>
                <w:color w:val="000000"/>
                <w:sz w:val="28"/>
                <w:szCs w:val="28"/>
              </w:rPr>
              <w:t>&amp;</w:t>
            </w:r>
            <w:proofErr w:type="spellStart"/>
            <w:r w:rsidRPr="009739E3">
              <w:rPr>
                <w:rFonts w:ascii="Times New Roman" w:hAnsi="Times New Roman"/>
                <w:color w:val="000000"/>
                <w:sz w:val="28"/>
                <w:szCs w:val="28"/>
              </w:rPr>
              <w:t>article_id</w:t>
            </w:r>
            <w:proofErr w:type="spellEnd"/>
            <w:r w:rsidRPr="009739E3">
              <w:rPr>
                <w:rFonts w:ascii="Times New Roman" w:hAnsi="Times New Roman"/>
                <w:color w:val="000000"/>
                <w:sz w:val="28"/>
                <w:szCs w:val="28"/>
              </w:rPr>
              <w:t>=6736</w:t>
            </w:r>
          </w:p>
          <w:p w:rsidR="003074F9" w:rsidRPr="00287822" w:rsidRDefault="003074F9" w:rsidP="00FC30A5">
            <w:pPr>
              <w:numPr>
                <w:ilvl w:val="0"/>
                <w:numId w:val="26"/>
              </w:numPr>
              <w:tabs>
                <w:tab w:val="left" w:pos="1083"/>
              </w:tabs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3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Новожилова, М. М. Как корректно провести учебное исследование: От замысла к открытию / М. М. Новожилова, С. Г. </w:t>
            </w:r>
            <w:proofErr w:type="spellStart"/>
            <w:r w:rsidRPr="00B553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Воровщиков</w:t>
            </w:r>
            <w:proofErr w:type="spellEnd"/>
            <w:r w:rsidRPr="00B553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И. В. </w:t>
            </w:r>
            <w:proofErr w:type="spellStart"/>
            <w:r w:rsidRPr="00B553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Таврель</w:t>
            </w:r>
            <w:proofErr w:type="spellEnd"/>
            <w:r w:rsidRPr="00B553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Науч. ред. Т. И. Шамова.– М.: Изд-во «5 за знания», 2008. — 160 с.</w:t>
            </w:r>
          </w:p>
          <w:p w:rsidR="003074F9" w:rsidRPr="003074F9" w:rsidRDefault="003074F9" w:rsidP="00FC30A5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74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Педагогическая поддержка ребёнка в образовании: учеб</w:t>
            </w:r>
            <w:proofErr w:type="gramStart"/>
            <w:r w:rsidRPr="003074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074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74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74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особие для студ. </w:t>
            </w:r>
            <w:proofErr w:type="spellStart"/>
            <w:r w:rsidRPr="003074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</w:t>
            </w:r>
            <w:proofErr w:type="spellEnd"/>
            <w:r w:rsidRPr="003074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уч. </w:t>
            </w:r>
            <w:proofErr w:type="spellStart"/>
            <w:r w:rsidRPr="003074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3074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07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[Текст] / Под ред. В.А. </w:t>
            </w:r>
            <w:proofErr w:type="spellStart"/>
            <w:r w:rsidRPr="00307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Сластёнина</w:t>
            </w:r>
            <w:proofErr w:type="spellEnd"/>
            <w:r w:rsidRPr="00307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И.А. Колесниковой. </w:t>
            </w:r>
            <w:r w:rsidRPr="003074F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07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М.: Издательский центр «Академия», 2006. </w:t>
            </w:r>
            <w:r w:rsidRPr="003074F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07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288 с.</w:t>
            </w:r>
          </w:p>
          <w:p w:rsidR="003074F9" w:rsidRDefault="003074F9" w:rsidP="00FC30A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74F9">
              <w:rPr>
                <w:rFonts w:ascii="Times New Roman" w:hAnsi="Times New Roman"/>
                <w:sz w:val="28"/>
                <w:szCs w:val="28"/>
              </w:rPr>
              <w:t>Подласый</w:t>
            </w:r>
            <w:proofErr w:type="spellEnd"/>
            <w:r w:rsidRPr="003074F9">
              <w:rPr>
                <w:rFonts w:ascii="Times New Roman" w:hAnsi="Times New Roman"/>
                <w:sz w:val="28"/>
                <w:szCs w:val="28"/>
              </w:rPr>
              <w:t xml:space="preserve">, И.П. Педагогика: учебник [Текст] / И. П. </w:t>
            </w:r>
            <w:proofErr w:type="spellStart"/>
            <w:r w:rsidRPr="003074F9">
              <w:rPr>
                <w:rFonts w:ascii="Times New Roman" w:hAnsi="Times New Roman"/>
                <w:sz w:val="28"/>
                <w:szCs w:val="28"/>
              </w:rPr>
              <w:t>Подласый</w:t>
            </w:r>
            <w:proofErr w:type="spellEnd"/>
            <w:r w:rsidRPr="003074F9">
              <w:rPr>
                <w:rFonts w:ascii="Times New Roman" w:hAnsi="Times New Roman"/>
                <w:sz w:val="28"/>
                <w:szCs w:val="28"/>
              </w:rPr>
              <w:t xml:space="preserve">. – 2-е изд., доп. – М.: Издательство </w:t>
            </w:r>
            <w:proofErr w:type="spellStart"/>
            <w:r w:rsidRPr="003074F9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3074F9">
              <w:rPr>
                <w:rFonts w:ascii="Times New Roman" w:hAnsi="Times New Roman"/>
                <w:sz w:val="28"/>
                <w:szCs w:val="28"/>
              </w:rPr>
              <w:t xml:space="preserve">; ИД </w:t>
            </w:r>
            <w:proofErr w:type="spellStart"/>
            <w:r w:rsidRPr="003074F9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3074F9">
              <w:rPr>
                <w:rFonts w:ascii="Times New Roman" w:hAnsi="Times New Roman"/>
                <w:sz w:val="28"/>
                <w:szCs w:val="28"/>
              </w:rPr>
              <w:t>, 2011. – 574 с.</w:t>
            </w:r>
          </w:p>
          <w:p w:rsidR="003074F9" w:rsidRPr="002A5A44" w:rsidRDefault="003074F9" w:rsidP="00FC30A5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Сластенин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В.А. </w:t>
            </w:r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</w:t>
            </w:r>
            <w:proofErr w:type="gramStart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особие для студ. </w:t>
            </w:r>
            <w:proofErr w:type="spellStart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</w:t>
            </w:r>
            <w:proofErr w:type="spellEnd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учеб. заведений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[Текст]</w:t>
            </w:r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/ В. А. </w:t>
            </w:r>
            <w:proofErr w:type="spellStart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Сластенин</w:t>
            </w:r>
            <w:proofErr w:type="spellEnd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И. Ф. Исаев, Е. Н. </w:t>
            </w:r>
            <w:proofErr w:type="spellStart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Шиянов</w:t>
            </w:r>
            <w:proofErr w:type="spellEnd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Под ред. В.А. </w:t>
            </w:r>
            <w:proofErr w:type="spellStart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Сластенина</w:t>
            </w:r>
            <w:proofErr w:type="spellEnd"/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A38E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М.: Издательский центр </w:t>
            </w:r>
            <w:r w:rsidRPr="002A5A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Академия</w:t>
            </w:r>
            <w:r w:rsidRPr="002A5A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2013. </w:t>
            </w:r>
            <w:r w:rsidRPr="001A38E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2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576 с.</w:t>
            </w:r>
          </w:p>
          <w:p w:rsidR="003074F9" w:rsidRDefault="003074F9" w:rsidP="00FC30A5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C3">
              <w:rPr>
                <w:rFonts w:ascii="Times New Roman" w:hAnsi="Times New Roman" w:cs="Times New Roman"/>
                <w:sz w:val="28"/>
                <w:szCs w:val="28"/>
              </w:rPr>
              <w:t>Стерхов, А.А. Моделирование педагогического сопровождения научно-практической деятельности участников образовательного процесса / А.А. Стерхов // Дискуссия. - 2016. - №1. - С. 142-147.</w:t>
            </w:r>
          </w:p>
          <w:p w:rsidR="003074F9" w:rsidRPr="00FC30A5" w:rsidRDefault="003074F9" w:rsidP="00FC30A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уторской,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едагогическая </w:t>
            </w:r>
            <w:proofErr w:type="spellStart"/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>инноватика</w:t>
            </w:r>
            <w:proofErr w:type="spellEnd"/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методология, теория, практика </w:t>
            </w:r>
            <w:r w:rsidRPr="002B7332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</w:t>
            </w:r>
            <w:r w:rsidRPr="002B7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 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уторской.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A38EB">
              <w:rPr>
                <w:rFonts w:ascii="Times New Roman" w:hAnsi="Times New Roman"/>
                <w:color w:val="000000"/>
                <w:sz w:val="28"/>
                <w:szCs w:val="28"/>
              </w:rPr>
              <w:t>зд-во УНЦ ДО, 2005. – 222 с.</w:t>
            </w:r>
          </w:p>
          <w:p w:rsidR="00FC30A5" w:rsidRPr="001A38EB" w:rsidRDefault="00FC30A5" w:rsidP="00FC30A5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EB">
              <w:rPr>
                <w:rFonts w:ascii="Times New Roman" w:hAnsi="Times New Roman" w:cs="Times New Roman"/>
                <w:sz w:val="28"/>
                <w:szCs w:val="28"/>
              </w:rPr>
              <w:t xml:space="preserve">Яковлев, Е.В. Педагогическое исследование: содержание и представление результатов: монография </w:t>
            </w:r>
            <w:r w:rsidRPr="00256C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256CA5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1A38EB">
              <w:rPr>
                <w:rFonts w:ascii="Times New Roman" w:hAnsi="Times New Roman" w:cs="Times New Roman"/>
                <w:sz w:val="28"/>
                <w:szCs w:val="28"/>
              </w:rPr>
              <w:t>/ Е.В. Яковлев, Н.О. Яковлева. – Челябинск: Изд-во РБИУ, 2010. – 316 с.</w:t>
            </w:r>
          </w:p>
          <w:p w:rsidR="00FC30A5" w:rsidRPr="003074F9" w:rsidRDefault="00FC30A5" w:rsidP="003074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Яковлева, Н.О. Педагогическое проектирование: Учеб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пособие </w:t>
            </w:r>
            <w:r w:rsidRPr="00256C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Текст</w:t>
            </w:r>
            <w:r w:rsidRPr="00256C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 Н. О. Яковлева. </w:t>
            </w:r>
            <w:r w:rsidRPr="001A38E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Челябинск: Изд-во Челябинского государственного педагогического университета, 2001. </w:t>
            </w:r>
            <w:r w:rsidRPr="001A38E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123 с.</w:t>
            </w:r>
          </w:p>
          <w:p w:rsidR="003074F9" w:rsidRPr="00EC360F" w:rsidRDefault="003074F9" w:rsidP="003074F9">
            <w:pPr>
              <w:pStyle w:val="a8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A49FD" w:rsidRPr="00485BB6" w:rsidRDefault="000A49FD" w:rsidP="00FC30A5">
            <w:pPr>
              <w:tabs>
                <w:tab w:val="left" w:pos="1083"/>
              </w:tabs>
              <w:spacing w:line="216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75373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73" w:rsidRDefault="00D75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73" w:rsidRPr="00D75373" w:rsidRDefault="00D75373" w:rsidP="00D75373">
            <w:pPr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Список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учащихся</w:t>
            </w:r>
          </w:p>
        </w:tc>
      </w:tr>
      <w:tr w:rsidR="00D75373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73" w:rsidRDefault="00D75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73" w:rsidRDefault="000E46EE" w:rsidP="00D7537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400F8B">
              <w:rPr>
                <w:rFonts w:ascii="Times New Roman" w:hAnsi="Times New Roman"/>
                <w:sz w:val="28"/>
                <w:szCs w:val="28"/>
              </w:rPr>
              <w:t>1)</w:t>
            </w:r>
            <w:r w:rsidR="00E06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="00E0656A" w:rsidRPr="00E0656A">
              <w:rPr>
                <w:rFonts w:ascii="Times New Roman" w:hAnsi="Times New Roman"/>
                <w:sz w:val="28"/>
                <w:szCs w:val="28"/>
              </w:rPr>
              <w:t>://</w:t>
            </w:r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search</w:t>
            </w:r>
            <w:r w:rsidR="00E0656A" w:rsidRPr="00E065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rsl</w:t>
            </w:r>
            <w:proofErr w:type="spellEnd"/>
            <w:r w:rsidR="00E0656A" w:rsidRPr="00E065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E0656A" w:rsidRPr="00E0656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E0656A" w:rsidRPr="00E0656A">
              <w:rPr>
                <w:rFonts w:ascii="Times New Roman" w:hAnsi="Times New Roman"/>
                <w:sz w:val="28"/>
                <w:szCs w:val="28"/>
              </w:rPr>
              <w:t>/</w:t>
            </w:r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catalog</w:t>
            </w:r>
            <w:r w:rsidR="00E0656A" w:rsidRPr="00E0656A">
              <w:rPr>
                <w:rFonts w:ascii="Times New Roman" w:hAnsi="Times New Roman"/>
                <w:sz w:val="28"/>
                <w:szCs w:val="28"/>
              </w:rPr>
              <w:t>#</w:t>
            </w:r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E0656A" w:rsidRPr="00E0656A">
              <w:rPr>
                <w:rFonts w:ascii="Times New Roman" w:hAnsi="Times New Roman"/>
                <w:sz w:val="28"/>
                <w:szCs w:val="28"/>
              </w:rPr>
              <w:t>=570&amp;</w:t>
            </w:r>
            <w:proofErr w:type="spellStart"/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ltr</w:t>
            </w:r>
            <w:proofErr w:type="spellEnd"/>
            <w:proofErr w:type="gramStart"/>
            <w:r w:rsidR="00E0656A" w:rsidRPr="00E0656A">
              <w:rPr>
                <w:rFonts w:ascii="Times New Roman" w:hAnsi="Times New Roman"/>
                <w:sz w:val="28"/>
                <w:szCs w:val="28"/>
              </w:rPr>
              <w:t>=А</w:t>
            </w:r>
            <w:proofErr w:type="gramEnd"/>
            <w:r w:rsidR="00E0656A" w:rsidRPr="00E0656A">
              <w:rPr>
                <w:rFonts w:ascii="Times New Roman" w:hAnsi="Times New Roman"/>
                <w:sz w:val="28"/>
                <w:szCs w:val="28"/>
              </w:rPr>
              <w:t>&amp;</w:t>
            </w:r>
            <w:proofErr w:type="spellStart"/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proofErr w:type="spellEnd"/>
            <w:r w:rsidR="00E0656A" w:rsidRPr="00E0656A">
              <w:rPr>
                <w:rFonts w:ascii="Times New Roman" w:hAnsi="Times New Roman"/>
                <w:sz w:val="28"/>
                <w:szCs w:val="28"/>
              </w:rPr>
              <w:t>=</w:t>
            </w:r>
            <w:r w:rsidR="00E0656A" w:rsidRPr="00E0656A">
              <w:rPr>
                <w:rFonts w:ascii="Times New Roman" w:hAnsi="Times New Roman"/>
                <w:sz w:val="28"/>
                <w:szCs w:val="28"/>
                <w:lang w:val="en-US"/>
              </w:rPr>
              <w:t>author</w:t>
            </w:r>
            <w:r w:rsidR="00E0656A">
              <w:rPr>
                <w:rFonts w:ascii="Times New Roman" w:hAnsi="Times New Roman"/>
                <w:sz w:val="28"/>
                <w:szCs w:val="28"/>
              </w:rPr>
              <w:t xml:space="preserve"> - алфавитный каталог Российской государственной библиотеки;</w:t>
            </w:r>
          </w:p>
          <w:p w:rsidR="00E0656A" w:rsidRDefault="00E0656A" w:rsidP="00D7537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0656A">
              <w:rPr>
                <w:rFonts w:ascii="Times New Roman" w:hAnsi="Times New Roman"/>
                <w:sz w:val="28"/>
                <w:szCs w:val="28"/>
              </w:rPr>
              <w:t>http://elibrary.ru/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Научная электронная библиотека;</w:t>
            </w:r>
          </w:p>
          <w:p w:rsidR="00E0656A" w:rsidRDefault="00E0656A" w:rsidP="00D7537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E0656A">
              <w:rPr>
                <w:rFonts w:ascii="Times New Roman" w:hAnsi="Times New Roman"/>
                <w:sz w:val="28"/>
                <w:szCs w:val="28"/>
              </w:rPr>
              <w:t>https://cyberleninka.ru/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библиотека открытого доступа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Киберленинка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3984" w:rsidRDefault="000B3984" w:rsidP="00D7537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B3984">
              <w:rPr>
                <w:rFonts w:ascii="Times New Roman" w:hAnsi="Times New Roman"/>
                <w:sz w:val="28"/>
                <w:szCs w:val="28"/>
              </w:rPr>
              <w:t>https://mapofscience.ru/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Карта российской науки Министерства образования и науки РФ</w:t>
            </w:r>
            <w:r w:rsidR="00485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5BB6" w:rsidRDefault="00485BB6" w:rsidP="00D7537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485BB6">
              <w:rPr>
                <w:rFonts w:ascii="Times New Roman" w:hAnsi="Times New Roman"/>
                <w:sz w:val="28"/>
                <w:szCs w:val="28"/>
              </w:rPr>
              <w:t>http://yun.moluch.ru/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журнал "Юный учёный";</w:t>
            </w:r>
          </w:p>
          <w:p w:rsidR="00485BB6" w:rsidRDefault="00485BB6" w:rsidP="00D7537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85BB6">
              <w:rPr>
                <w:rFonts w:ascii="Times New Roman" w:hAnsi="Times New Roman"/>
                <w:sz w:val="28"/>
                <w:szCs w:val="28"/>
              </w:rPr>
              <w:t>http://nkras.ru/doc/conf/2016/achievements/achievements.pdf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Научно-инновационный центр г. Красноярск, конкурс научных разработок для обучающихся и студентов;</w:t>
            </w:r>
          </w:p>
          <w:p w:rsidR="000A49FD" w:rsidRDefault="000A49FD" w:rsidP="00D7537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0A49FD">
              <w:rPr>
                <w:rFonts w:ascii="Times New Roman" w:hAnsi="Times New Roman"/>
                <w:sz w:val="28"/>
                <w:szCs w:val="28"/>
              </w:rPr>
              <w:t>http://future4you.ru/index.php?option=com_content&amp;view</w:t>
            </w:r>
          </w:p>
          <w:p w:rsidR="000A49FD" w:rsidRPr="00E0656A" w:rsidRDefault="000A49FD" w:rsidP="00D7537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0A49FD">
              <w:rPr>
                <w:rFonts w:ascii="Times New Roman" w:hAnsi="Times New Roman"/>
                <w:sz w:val="28"/>
                <w:szCs w:val="28"/>
              </w:rPr>
              <w:t>=article&amp;id=115&amp;Itemid=27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конкурс проектных и исследовательских работ проекта "Интеллектуально-творческий потенциал России"</w:t>
            </w:r>
          </w:p>
          <w:p w:rsidR="00732961" w:rsidRPr="00732961" w:rsidRDefault="00732961" w:rsidP="00D75373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http: 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historydoc</w:t>
            </w:r>
            <w:proofErr w:type="spellEnd"/>
            <w:r w:rsidRPr="00400F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400F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400F8B">
              <w:rPr>
                <w:rFonts w:ascii="Times New Roman" w:hAnsi="Times New Roman"/>
                <w:sz w:val="28"/>
                <w:szCs w:val="28"/>
              </w:rPr>
              <w:t xml:space="preserve"> - Российский общеобразовательный портал (Коллекция: исторические документы).</w:t>
            </w:r>
          </w:p>
        </w:tc>
      </w:tr>
      <w:tr w:rsidR="00767123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23" w:rsidRDefault="00D75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23" w:rsidRDefault="00767123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ТСО</w:t>
            </w:r>
          </w:p>
        </w:tc>
      </w:tr>
      <w:tr w:rsidR="00767123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23" w:rsidRDefault="00767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23" w:rsidRPr="00777CF3" w:rsidRDefault="00767123" w:rsidP="00777CF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77CF3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  <w:p w:rsidR="00767123" w:rsidRPr="00777CF3" w:rsidRDefault="00767123" w:rsidP="00777CF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77CF3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767123" w:rsidRPr="00777CF3" w:rsidRDefault="00767123" w:rsidP="00777CF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77CF3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  <w:p w:rsidR="0001143F" w:rsidRPr="00777CF3" w:rsidRDefault="0001143F" w:rsidP="00777CF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77CF3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  <w:p w:rsidR="00767123" w:rsidRPr="00777CF3" w:rsidRDefault="00CA3BDA" w:rsidP="00777CF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77CF3">
              <w:rPr>
                <w:rFonts w:ascii="Times New Roman" w:hAnsi="Times New Roman"/>
                <w:sz w:val="28"/>
                <w:szCs w:val="28"/>
              </w:rPr>
              <w:t>П</w:t>
            </w:r>
            <w:r w:rsidR="00767123" w:rsidRPr="00777CF3">
              <w:rPr>
                <w:rFonts w:ascii="Times New Roman" w:hAnsi="Times New Roman"/>
                <w:sz w:val="28"/>
                <w:szCs w:val="28"/>
              </w:rPr>
              <w:t>роектор</w:t>
            </w:r>
          </w:p>
        </w:tc>
      </w:tr>
      <w:tr w:rsidR="007E2FCB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CB" w:rsidRDefault="007E2F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CB" w:rsidRPr="007E2FCB" w:rsidRDefault="007E2FCB" w:rsidP="007E2F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FCB">
              <w:rPr>
                <w:rFonts w:ascii="Times New Roman" w:hAnsi="Times New Roman"/>
                <w:b/>
                <w:sz w:val="28"/>
                <w:szCs w:val="28"/>
              </w:rPr>
              <w:t>Энциклопедии, словари и справочная литература</w:t>
            </w:r>
          </w:p>
        </w:tc>
      </w:tr>
      <w:tr w:rsidR="00767123" w:rsidTr="009D3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23" w:rsidRDefault="00D75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67123" w:rsidRDefault="00767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CB" w:rsidRDefault="003074F9" w:rsidP="007E2FCB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Большой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энциклопедический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словарь</w:t>
            </w:r>
            <w:r w:rsidR="007E2FCB">
              <w:rPr>
                <w:rFonts w:ascii="Times New Roman" w:eastAsia="Times New Roman" w:hAnsi="Times New Roman"/>
                <w:sz w:val="28"/>
                <w:szCs w:val="28"/>
              </w:rPr>
              <w:t xml:space="preserve"> [Текст</w:t>
            </w:r>
            <w:r w:rsidR="007E2FCB" w:rsidRPr="00360128">
              <w:rPr>
                <w:rFonts w:ascii="Times New Roman" w:eastAsia="Times New Roman" w:hAnsi="Times New Roman"/>
                <w:sz w:val="28"/>
                <w:szCs w:val="28"/>
              </w:rPr>
              <w:t>]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>: 2-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е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изд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перераб</w:t>
            </w:r>
            <w:proofErr w:type="spellEnd"/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и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доп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. –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М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.: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Большая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Российская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энциклопедия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СПб</w:t>
            </w:r>
            <w:proofErr w:type="gramStart"/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Норинт</w:t>
            </w:r>
            <w:proofErr w:type="spellEnd"/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 xml:space="preserve">, 2002. – 1454 </w:t>
            </w:r>
            <w:r w:rsidR="007E2FCB" w:rsidRPr="0038611B">
              <w:rPr>
                <w:rFonts w:ascii="Times New Roman" w:eastAsia="Times New Roman" w:hAnsi="Times New Roman" w:hint="eastAsia"/>
                <w:sz w:val="28"/>
                <w:szCs w:val="28"/>
              </w:rPr>
              <w:t>с</w:t>
            </w:r>
            <w:r w:rsidR="007E2FCB" w:rsidRPr="0038611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074F9" w:rsidRDefault="003074F9" w:rsidP="003074F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A38EB">
              <w:rPr>
                <w:rFonts w:ascii="Times New Roman" w:hAnsi="Times New Roman"/>
                <w:sz w:val="28"/>
                <w:szCs w:val="28"/>
              </w:rPr>
              <w:t>Ожегов, С.И. Толковый словарь русск</w:t>
            </w:r>
            <w:r w:rsidR="00777CF3">
              <w:rPr>
                <w:rFonts w:ascii="Times New Roman" w:hAnsi="Times New Roman"/>
                <w:sz w:val="28"/>
                <w:szCs w:val="28"/>
              </w:rPr>
              <w:t>ого языка: 80000 слов и фразео</w:t>
            </w:r>
            <w:r w:rsidRPr="001A38EB">
              <w:rPr>
                <w:rFonts w:ascii="Times New Roman" w:hAnsi="Times New Roman"/>
                <w:sz w:val="28"/>
                <w:szCs w:val="28"/>
              </w:rPr>
              <w:t xml:space="preserve">логических выражений </w:t>
            </w:r>
            <w:r w:rsidRPr="00E63611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r w:rsidRPr="00E63611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 w:rsidRPr="001A38EB">
              <w:rPr>
                <w:rFonts w:ascii="Times New Roman" w:hAnsi="Times New Roman"/>
                <w:sz w:val="28"/>
                <w:szCs w:val="28"/>
              </w:rPr>
              <w:t>/ С.И. Ожегов. – М.: Оникс, 2010. – 944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4F9" w:rsidRDefault="003074F9" w:rsidP="003074F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A38EB">
              <w:rPr>
                <w:rFonts w:ascii="Times New Roman" w:hAnsi="Times New Roman"/>
                <w:sz w:val="28"/>
                <w:szCs w:val="28"/>
              </w:rPr>
              <w:t xml:space="preserve">Педагогический словарь [Электронный ресурс] / Г.М. </w:t>
            </w:r>
            <w:proofErr w:type="spellStart"/>
            <w:r w:rsidRPr="001A38EB">
              <w:rPr>
                <w:rFonts w:ascii="Times New Roman" w:hAnsi="Times New Roman"/>
                <w:sz w:val="28"/>
                <w:szCs w:val="28"/>
              </w:rPr>
              <w:t>Коджаспирова</w:t>
            </w:r>
            <w:proofErr w:type="spellEnd"/>
            <w:r w:rsidRPr="001A38EB">
              <w:rPr>
                <w:rFonts w:ascii="Times New Roman" w:hAnsi="Times New Roman"/>
                <w:sz w:val="28"/>
                <w:szCs w:val="28"/>
              </w:rPr>
              <w:t xml:space="preserve">, А.Ю. </w:t>
            </w:r>
            <w:proofErr w:type="spellStart"/>
            <w:r w:rsidRPr="001A38EB">
              <w:rPr>
                <w:rFonts w:ascii="Times New Roman" w:hAnsi="Times New Roman"/>
                <w:sz w:val="28"/>
                <w:szCs w:val="28"/>
              </w:rPr>
              <w:t>Коджаспиров</w:t>
            </w:r>
            <w:proofErr w:type="spellEnd"/>
            <w:r w:rsidRPr="001A38EB">
              <w:rPr>
                <w:rFonts w:ascii="Times New Roman" w:hAnsi="Times New Roman"/>
                <w:sz w:val="28"/>
                <w:szCs w:val="28"/>
              </w:rPr>
              <w:t>. – URL: http://slovo.yaxy.ru/87.html.</w:t>
            </w:r>
          </w:p>
          <w:p w:rsidR="00FC30A5" w:rsidRDefault="00FC30A5" w:rsidP="00FC30A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C360F">
              <w:rPr>
                <w:rFonts w:ascii="Times New Roman" w:hAnsi="Times New Roman"/>
                <w:sz w:val="28"/>
                <w:szCs w:val="28"/>
              </w:rPr>
              <w:t>Философский словарь [Текст] / Под ред. И.Т. Фролова.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доп. </w:t>
            </w:r>
            <w:r w:rsidRPr="00EC360F">
              <w:rPr>
                <w:rFonts w:ascii="Times New Roman" w:hAnsi="Times New Roman"/>
                <w:sz w:val="28"/>
                <w:szCs w:val="28"/>
              </w:rPr>
              <w:t>– M.: Политиздат, 1991. – 5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EC360F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767123" w:rsidRDefault="00FC30A5" w:rsidP="00777CF3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Словари научных терминов (лингвистика, медицина, </w:t>
            </w:r>
            <w:r w:rsidR="00777CF3">
              <w:rPr>
                <w:rFonts w:ascii="Times New Roman" w:hAnsi="Times New Roman"/>
                <w:sz w:val="28"/>
                <w:szCs w:val="28"/>
              </w:rPr>
              <w:t>юриспруденция и др.) - разные издания.</w:t>
            </w:r>
          </w:p>
        </w:tc>
      </w:tr>
    </w:tbl>
    <w:p w:rsidR="00767123" w:rsidRPr="00A76FA4" w:rsidRDefault="00767123" w:rsidP="0076712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67123" w:rsidRDefault="00D92D68" w:rsidP="007671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10. </w:t>
      </w:r>
      <w:r w:rsidR="003169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Программа работы Научного общества </w:t>
      </w:r>
      <w:proofErr w:type="gramStart"/>
      <w:r w:rsidR="003169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  <w:r w:rsidR="001F0E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гимназии</w:t>
      </w:r>
    </w:p>
    <w:p w:rsidR="009E5E19" w:rsidRPr="009E5E19" w:rsidRDefault="009E5E19" w:rsidP="009E5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программы предполагает еженедельные рабочие встречи с участниками научного общества обучающихся гимназии</w:t>
      </w:r>
      <w:r w:rsidR="00D92D68">
        <w:rPr>
          <w:rFonts w:ascii="Times New Roman" w:eastAsia="Times New Roman" w:hAnsi="Times New Roman"/>
          <w:sz w:val="28"/>
          <w:szCs w:val="28"/>
          <w:lang w:eastAsia="ru-RU"/>
        </w:rPr>
        <w:t>, что составляет 35 часов в одном учебном году.</w:t>
      </w:r>
    </w:p>
    <w:tbl>
      <w:tblPr>
        <w:tblStyle w:val="a7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559"/>
        <w:gridCol w:w="2268"/>
        <w:gridCol w:w="2127"/>
      </w:tblGrid>
      <w:tr w:rsidR="00A22F86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A2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A2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A22F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B221BB" w:rsidP="00465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заня</w:t>
            </w:r>
            <w:r w:rsidR="00A22F86">
              <w:rPr>
                <w:rFonts w:ascii="Times New Roman" w:hAnsi="Times New Roman"/>
                <w:sz w:val="28"/>
                <w:szCs w:val="28"/>
              </w:rPr>
              <w:t>ти</w:t>
            </w:r>
            <w:r w:rsidR="0046504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465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465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занятия</w:t>
            </w:r>
          </w:p>
        </w:tc>
      </w:tr>
      <w:tr w:rsidR="00B24A1C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C" w:rsidRDefault="00B24A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C" w:rsidRDefault="00734B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C" w:rsidRDefault="00734B53" w:rsidP="0073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C" w:rsidRDefault="00734B53" w:rsidP="00465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C" w:rsidRDefault="00734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 годовым планом работы Научного общества, представление научных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C" w:rsidRDefault="00734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участников по секциям и кафедрам, выбор научных руководителей</w:t>
            </w:r>
          </w:p>
        </w:tc>
      </w:tr>
      <w:tr w:rsidR="00214265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5" w:rsidRDefault="002142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5" w:rsidRDefault="008021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5" w:rsidRDefault="00214265" w:rsidP="0073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5" w:rsidRDefault="00802163" w:rsidP="00465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5" w:rsidRDefault="008021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понятием актуальности научного исследования, перспективных направлений научного поиска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5" w:rsidRDefault="008021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темы исследований для каждого участника научного общества.</w:t>
            </w:r>
          </w:p>
        </w:tc>
      </w:tr>
      <w:tr w:rsidR="00802163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3" w:rsidRDefault="008021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A0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3" w:rsidRDefault="005623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3" w:rsidRDefault="007A0F09" w:rsidP="0073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3" w:rsidRDefault="005623AD" w:rsidP="00562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3" w:rsidRDefault="005623AD" w:rsidP="007A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базовых структурных элементов исследования: </w:t>
            </w:r>
            <w:r w:rsidR="007A0F09">
              <w:rPr>
                <w:rFonts w:ascii="Times New Roman" w:hAnsi="Times New Roman"/>
                <w:sz w:val="28"/>
                <w:szCs w:val="28"/>
              </w:rPr>
              <w:t>введение и его содержание, основная часть, заключение.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63" w:rsidRDefault="007A0F09" w:rsidP="00562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объёма компонентов научного исследования, построение структурной схемы исследования</w:t>
            </w:r>
            <w:r w:rsidR="00562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23AD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AD" w:rsidRDefault="007A0F09" w:rsidP="007A0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62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AD" w:rsidRDefault="005623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Методология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AD" w:rsidRDefault="005623AD" w:rsidP="0073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AD" w:rsidRDefault="005623AD" w:rsidP="00562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AD" w:rsidRDefault="00562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метода научного исследования, классификация методов: общенаучные, теоретические, эмпирические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AD" w:rsidRDefault="005623AD" w:rsidP="00562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индивидуально оптимальных методов для проведения собственного исследования</w:t>
            </w:r>
          </w:p>
        </w:tc>
      </w:tr>
      <w:tr w:rsidR="007A0F09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09" w:rsidRDefault="007A0F09" w:rsidP="007A0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09" w:rsidRDefault="007A0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оформлению научной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09" w:rsidRDefault="007A0F09" w:rsidP="0073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09" w:rsidRDefault="007A0F09" w:rsidP="00562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Консультация,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09" w:rsidRDefault="007A0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базовых структурных элементов исследования: цель и задачи, предмет и объект</w:t>
            </w:r>
            <w:r w:rsidR="00F44EF7">
              <w:rPr>
                <w:rFonts w:ascii="Times New Roman" w:hAnsi="Times New Roman"/>
                <w:sz w:val="28"/>
                <w:szCs w:val="28"/>
              </w:rPr>
              <w:t xml:space="preserve">, список </w:t>
            </w:r>
            <w:r w:rsidR="00F44EF7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использованных источников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9" w:rsidRDefault="007A0F09" w:rsidP="00731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Овладение компетенцией постановки цели, задач, предмета и объекта исследований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научного общества</w:t>
            </w:r>
            <w:r w:rsidR="00F44EF7">
              <w:rPr>
                <w:rFonts w:ascii="Times New Roman" w:hAnsi="Times New Roman"/>
                <w:sz w:val="28"/>
                <w:szCs w:val="28"/>
              </w:rPr>
              <w:t>, работы с ГОСТ-2003 и ГОСТ-2008 при оформлении списка литературы</w:t>
            </w:r>
          </w:p>
        </w:tc>
      </w:tr>
      <w:tr w:rsidR="00F44EF7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 w:rsidP="007313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7" w:rsidRDefault="00F44EF7" w:rsidP="00F44EF7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Лекция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практикумконсультация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 w:rsidP="00F44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электронными научными ресурсными центрами: РГБ, НЭБ,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Киберленинка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поисковыми компетенциями отбора необходимой информации среди множества оцифрованных научных трудов из различных источников</w:t>
            </w:r>
          </w:p>
        </w:tc>
      </w:tr>
      <w:tr w:rsidR="00F44EF7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B42EDB" w:rsidP="00B42E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B42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научных наработок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B4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7" w:rsidRDefault="00B42EDB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B42EDB" w:rsidP="00F44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оформление предварительных наработок по исследованию в виде научных статей на конференции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B42EDB" w:rsidP="00B42E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вузовских конференциях Международного и Всероссийского уровня, публикации в журнале "Юный учёный"</w:t>
            </w:r>
          </w:p>
        </w:tc>
      </w:tr>
      <w:tr w:rsidR="00B42EDB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B" w:rsidRDefault="00B42EDB" w:rsidP="007313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B" w:rsidRDefault="00B42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работа над проектом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B" w:rsidRDefault="00B4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B" w:rsidRDefault="00B42EDB" w:rsidP="00B42EDB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Инд. работа, консультации с руководителем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B" w:rsidRDefault="00B42EDB" w:rsidP="00F44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основной части исследовательской работы, редактирование полученных 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B" w:rsidRDefault="00B42E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предварительного научного продукта</w:t>
            </w:r>
          </w:p>
        </w:tc>
      </w:tr>
      <w:tr w:rsidR="00F44EF7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 w:rsidP="007313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предзащите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7" w:rsidRDefault="00F44EF7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 w:rsidP="00F44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Совместная с научным руководителем работа по оформлению окончательного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варианта представляемого к защите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Оформление каждым участником научного общества своей исследовательс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кой работы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предзащиты</w:t>
            </w:r>
          </w:p>
        </w:tc>
      </w:tr>
      <w:tr w:rsidR="00F44EF7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 w:rsidP="007313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Предзащита проекта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7" w:rsidRDefault="00F44EF7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Заседание кафедры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 w:rsidP="00731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 исследований на заседании кафедры по секциям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F7" w:rsidRDefault="00F44E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 лучших научно-исследовательских проектов для выступления на гимназической конференции</w:t>
            </w:r>
          </w:p>
        </w:tc>
      </w:tr>
      <w:tr w:rsidR="007313C9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9" w:rsidRDefault="007313C9" w:rsidP="007313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9" w:rsidRDefault="00731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научным руководителем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9" w:rsidRDefault="0073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9" w:rsidRDefault="007313C9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9" w:rsidRDefault="007313C9" w:rsidP="007313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Индивидуальнаяработа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каждого участника общества с научным руководителем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9" w:rsidRDefault="007313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конечного научного продукта для выступления на гимназической конференции в  виде презентации и печатной работы</w:t>
            </w:r>
          </w:p>
        </w:tc>
      </w:tr>
      <w:tr w:rsidR="00A22F86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613E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65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465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Гимназическая конференция Научного общества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465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6" w:rsidRDefault="0046504A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Научно-практическая конференция</w:t>
            </w:r>
            <w:r w:rsidR="00491A39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A22F86" w:rsidRDefault="00A22F8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491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научных достижений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491A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Награждение лучших исследовательских работ дипломами 1, 2 и 3 степени </w:t>
            </w:r>
          </w:p>
        </w:tc>
      </w:tr>
      <w:tr w:rsidR="00A22F86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613E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613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A2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46504A">
            <w:pPr>
              <w:jc w:val="both"/>
            </w:pPr>
            <w:r>
              <w:rPr>
                <w:rFonts w:ascii="Times New Roman" w:eastAsia="Times New Roman" w:hAnsi="Times New Roman"/>
                <w:sz w:val="28"/>
              </w:rPr>
              <w:t>Круглый 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86" w:rsidRDefault="00491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Научного общества за минувший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491A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плана работы на следующий учебный год</w:t>
            </w:r>
          </w:p>
        </w:tc>
      </w:tr>
      <w:tr w:rsidR="00A22F86" w:rsidTr="00734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6" w:rsidRDefault="00A2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Pr="00A76FA4" w:rsidRDefault="00A22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FA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86" w:rsidRDefault="00A22F86" w:rsidP="00A7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76FA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6" w:rsidRDefault="00A22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6" w:rsidRDefault="00A2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6" w:rsidRDefault="00A2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2F86" w:rsidRDefault="00A22F86" w:rsidP="00A22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4EF7" w:rsidRDefault="00F44EF7" w:rsidP="003169A8">
      <w:pPr>
        <w:jc w:val="right"/>
        <w:rPr>
          <w:rFonts w:ascii="Times New Roman" w:hAnsi="Times New Roman"/>
          <w:sz w:val="28"/>
          <w:szCs w:val="28"/>
        </w:rPr>
      </w:pPr>
    </w:p>
    <w:p w:rsidR="000D14C0" w:rsidRDefault="000D14C0" w:rsidP="003169A8">
      <w:pPr>
        <w:jc w:val="right"/>
        <w:rPr>
          <w:rFonts w:ascii="Times New Roman" w:hAnsi="Times New Roman"/>
          <w:sz w:val="28"/>
          <w:szCs w:val="28"/>
        </w:rPr>
      </w:pPr>
    </w:p>
    <w:p w:rsidR="003169A8" w:rsidRPr="003169A8" w:rsidRDefault="003169A8" w:rsidP="003169A8">
      <w:pPr>
        <w:jc w:val="right"/>
        <w:rPr>
          <w:rFonts w:ascii="Times New Roman" w:hAnsi="Times New Roman"/>
          <w:sz w:val="28"/>
          <w:szCs w:val="28"/>
        </w:rPr>
      </w:pPr>
    </w:p>
    <w:sectPr w:rsidR="003169A8" w:rsidRPr="003169A8" w:rsidSect="00A5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0FC"/>
    <w:multiLevelType w:val="hybridMultilevel"/>
    <w:tmpl w:val="331C03CC"/>
    <w:lvl w:ilvl="0" w:tplc="5F68A6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22B33"/>
    <w:multiLevelType w:val="multilevel"/>
    <w:tmpl w:val="035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4742F"/>
    <w:multiLevelType w:val="hybridMultilevel"/>
    <w:tmpl w:val="0D74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B34EF"/>
    <w:multiLevelType w:val="hybridMultilevel"/>
    <w:tmpl w:val="46E2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A7359"/>
    <w:multiLevelType w:val="hybridMultilevel"/>
    <w:tmpl w:val="FA726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230C7"/>
    <w:multiLevelType w:val="multilevel"/>
    <w:tmpl w:val="20A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27D48"/>
    <w:multiLevelType w:val="hybridMultilevel"/>
    <w:tmpl w:val="19D0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B1A2A"/>
    <w:multiLevelType w:val="multilevel"/>
    <w:tmpl w:val="E13EBF2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24A81"/>
    <w:multiLevelType w:val="hybridMultilevel"/>
    <w:tmpl w:val="E33E4372"/>
    <w:lvl w:ilvl="0" w:tplc="5F68A6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D0A92"/>
    <w:multiLevelType w:val="hybridMultilevel"/>
    <w:tmpl w:val="4DB231D6"/>
    <w:lvl w:ilvl="0" w:tplc="5F68A6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5468B"/>
    <w:multiLevelType w:val="multilevel"/>
    <w:tmpl w:val="1CE2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F3808"/>
    <w:multiLevelType w:val="multilevel"/>
    <w:tmpl w:val="6EE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22788"/>
    <w:multiLevelType w:val="hybridMultilevel"/>
    <w:tmpl w:val="85B4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91516"/>
    <w:multiLevelType w:val="multilevel"/>
    <w:tmpl w:val="F74A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9717D"/>
    <w:multiLevelType w:val="hybridMultilevel"/>
    <w:tmpl w:val="450A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3034F"/>
    <w:multiLevelType w:val="multilevel"/>
    <w:tmpl w:val="6EE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32D9B"/>
    <w:multiLevelType w:val="hybridMultilevel"/>
    <w:tmpl w:val="AB88EDDC"/>
    <w:lvl w:ilvl="0" w:tplc="5F68A6B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65AA5"/>
    <w:multiLevelType w:val="multilevel"/>
    <w:tmpl w:val="4CC0B8D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A3F91"/>
    <w:multiLevelType w:val="hybridMultilevel"/>
    <w:tmpl w:val="97E80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1621D"/>
    <w:multiLevelType w:val="hybridMultilevel"/>
    <w:tmpl w:val="830C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D72B2"/>
    <w:multiLevelType w:val="multilevel"/>
    <w:tmpl w:val="6EE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14BD4"/>
    <w:multiLevelType w:val="multilevel"/>
    <w:tmpl w:val="6EE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07F5D"/>
    <w:multiLevelType w:val="multilevel"/>
    <w:tmpl w:val="BDE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FD4DA0"/>
    <w:multiLevelType w:val="hybridMultilevel"/>
    <w:tmpl w:val="86E6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B574E"/>
    <w:multiLevelType w:val="hybridMultilevel"/>
    <w:tmpl w:val="A8C4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6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4"/>
  </w:num>
  <w:num w:numId="21">
    <w:abstractNumId w:val="15"/>
  </w:num>
  <w:num w:numId="22">
    <w:abstractNumId w:val="9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E96"/>
    <w:rsid w:val="00010C55"/>
    <w:rsid w:val="0001143F"/>
    <w:rsid w:val="0001782F"/>
    <w:rsid w:val="00062271"/>
    <w:rsid w:val="000714EC"/>
    <w:rsid w:val="00096A00"/>
    <w:rsid w:val="000A49FD"/>
    <w:rsid w:val="000B3984"/>
    <w:rsid w:val="000D14C0"/>
    <w:rsid w:val="000E46EE"/>
    <w:rsid w:val="00111892"/>
    <w:rsid w:val="0011228D"/>
    <w:rsid w:val="00126289"/>
    <w:rsid w:val="001322D9"/>
    <w:rsid w:val="0013770B"/>
    <w:rsid w:val="001805A7"/>
    <w:rsid w:val="00180607"/>
    <w:rsid w:val="001E369F"/>
    <w:rsid w:val="001F0E27"/>
    <w:rsid w:val="001F1918"/>
    <w:rsid w:val="00214265"/>
    <w:rsid w:val="00215463"/>
    <w:rsid w:val="002313AB"/>
    <w:rsid w:val="00245D9E"/>
    <w:rsid w:val="002700BE"/>
    <w:rsid w:val="00287822"/>
    <w:rsid w:val="0029262D"/>
    <w:rsid w:val="003074F9"/>
    <w:rsid w:val="003169A8"/>
    <w:rsid w:val="00356880"/>
    <w:rsid w:val="003725BA"/>
    <w:rsid w:val="00383532"/>
    <w:rsid w:val="00390F40"/>
    <w:rsid w:val="003A0CF1"/>
    <w:rsid w:val="003A1734"/>
    <w:rsid w:val="003B65E0"/>
    <w:rsid w:val="003E6C9D"/>
    <w:rsid w:val="00400F8B"/>
    <w:rsid w:val="004172AE"/>
    <w:rsid w:val="00450934"/>
    <w:rsid w:val="00453DFD"/>
    <w:rsid w:val="004569D9"/>
    <w:rsid w:val="00457209"/>
    <w:rsid w:val="0046504A"/>
    <w:rsid w:val="00485BB6"/>
    <w:rsid w:val="0049078A"/>
    <w:rsid w:val="00491A39"/>
    <w:rsid w:val="00493C86"/>
    <w:rsid w:val="004B7675"/>
    <w:rsid w:val="004E4455"/>
    <w:rsid w:val="004E6EFB"/>
    <w:rsid w:val="00502D14"/>
    <w:rsid w:val="00530094"/>
    <w:rsid w:val="00532F6B"/>
    <w:rsid w:val="00544B20"/>
    <w:rsid w:val="00556882"/>
    <w:rsid w:val="005623AD"/>
    <w:rsid w:val="00570A93"/>
    <w:rsid w:val="00580A36"/>
    <w:rsid w:val="00581772"/>
    <w:rsid w:val="005901DD"/>
    <w:rsid w:val="005979F1"/>
    <w:rsid w:val="005A2FCD"/>
    <w:rsid w:val="00607A50"/>
    <w:rsid w:val="00613E61"/>
    <w:rsid w:val="00667514"/>
    <w:rsid w:val="00690CA9"/>
    <w:rsid w:val="006C6935"/>
    <w:rsid w:val="006D1E2A"/>
    <w:rsid w:val="006D3CB8"/>
    <w:rsid w:val="00705278"/>
    <w:rsid w:val="007313C9"/>
    <w:rsid w:val="00732961"/>
    <w:rsid w:val="00734B53"/>
    <w:rsid w:val="00737997"/>
    <w:rsid w:val="007557A8"/>
    <w:rsid w:val="00767123"/>
    <w:rsid w:val="00777CF3"/>
    <w:rsid w:val="00780FEB"/>
    <w:rsid w:val="00781158"/>
    <w:rsid w:val="007A0F09"/>
    <w:rsid w:val="007A508D"/>
    <w:rsid w:val="007A6C4F"/>
    <w:rsid w:val="007E17E7"/>
    <w:rsid w:val="007E2FCB"/>
    <w:rsid w:val="007F177A"/>
    <w:rsid w:val="00802163"/>
    <w:rsid w:val="0081643A"/>
    <w:rsid w:val="0084690B"/>
    <w:rsid w:val="0086627A"/>
    <w:rsid w:val="008B211A"/>
    <w:rsid w:val="008C20B7"/>
    <w:rsid w:val="008E6687"/>
    <w:rsid w:val="008F4E22"/>
    <w:rsid w:val="0091137C"/>
    <w:rsid w:val="009420BA"/>
    <w:rsid w:val="009739E3"/>
    <w:rsid w:val="00990A34"/>
    <w:rsid w:val="00994419"/>
    <w:rsid w:val="00997B8F"/>
    <w:rsid w:val="009B570C"/>
    <w:rsid w:val="009D3D3B"/>
    <w:rsid w:val="009E3C66"/>
    <w:rsid w:val="009E5E19"/>
    <w:rsid w:val="00A22F86"/>
    <w:rsid w:val="00A5118C"/>
    <w:rsid w:val="00A532DB"/>
    <w:rsid w:val="00A5454F"/>
    <w:rsid w:val="00A76FA4"/>
    <w:rsid w:val="00A83AC8"/>
    <w:rsid w:val="00AA2F5E"/>
    <w:rsid w:val="00AB2AA5"/>
    <w:rsid w:val="00AC61B0"/>
    <w:rsid w:val="00AD0F0F"/>
    <w:rsid w:val="00B14DBA"/>
    <w:rsid w:val="00B14F13"/>
    <w:rsid w:val="00B17341"/>
    <w:rsid w:val="00B221BB"/>
    <w:rsid w:val="00B24A1C"/>
    <w:rsid w:val="00B363CE"/>
    <w:rsid w:val="00B40D02"/>
    <w:rsid w:val="00B42EDB"/>
    <w:rsid w:val="00B5534E"/>
    <w:rsid w:val="00B80076"/>
    <w:rsid w:val="00BE794F"/>
    <w:rsid w:val="00BF7069"/>
    <w:rsid w:val="00C05DD9"/>
    <w:rsid w:val="00C20B5F"/>
    <w:rsid w:val="00C65BB2"/>
    <w:rsid w:val="00C66DE5"/>
    <w:rsid w:val="00C735D4"/>
    <w:rsid w:val="00CA3BDA"/>
    <w:rsid w:val="00CC4490"/>
    <w:rsid w:val="00D35E96"/>
    <w:rsid w:val="00D75373"/>
    <w:rsid w:val="00D816E7"/>
    <w:rsid w:val="00D82BE7"/>
    <w:rsid w:val="00D86CC1"/>
    <w:rsid w:val="00D92D68"/>
    <w:rsid w:val="00DC495C"/>
    <w:rsid w:val="00DC5C49"/>
    <w:rsid w:val="00DE5127"/>
    <w:rsid w:val="00E0656A"/>
    <w:rsid w:val="00E3310A"/>
    <w:rsid w:val="00E75990"/>
    <w:rsid w:val="00EF3DED"/>
    <w:rsid w:val="00F41F03"/>
    <w:rsid w:val="00F44EF7"/>
    <w:rsid w:val="00F47C7F"/>
    <w:rsid w:val="00F51A63"/>
    <w:rsid w:val="00F70276"/>
    <w:rsid w:val="00F72F4F"/>
    <w:rsid w:val="00F92A56"/>
    <w:rsid w:val="00FC18D2"/>
    <w:rsid w:val="00FC2FEB"/>
    <w:rsid w:val="00FC30A5"/>
    <w:rsid w:val="00FD3182"/>
    <w:rsid w:val="00FD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96"/>
    <w:pPr>
      <w:ind w:left="720"/>
      <w:contextualSpacing/>
    </w:pPr>
  </w:style>
  <w:style w:type="table" w:customStyle="1" w:styleId="11">
    <w:name w:val="Сетка таблицы11"/>
    <w:basedOn w:val="a1"/>
    <w:rsid w:val="007671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E6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E6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34E"/>
  </w:style>
  <w:style w:type="character" w:styleId="a6">
    <w:name w:val="Hyperlink"/>
    <w:basedOn w:val="a0"/>
    <w:uiPriority w:val="99"/>
    <w:semiHidden/>
    <w:unhideWhenUsed/>
    <w:rsid w:val="00400F8B"/>
    <w:rPr>
      <w:color w:val="0000FF"/>
      <w:u w:val="single"/>
    </w:rPr>
  </w:style>
  <w:style w:type="table" w:styleId="a7">
    <w:name w:val="Table Grid"/>
    <w:basedOn w:val="a1"/>
    <w:uiPriority w:val="59"/>
    <w:rsid w:val="00A2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A4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1</cp:lastModifiedBy>
  <cp:revision>103</cp:revision>
  <dcterms:created xsi:type="dcterms:W3CDTF">2014-09-11T03:35:00Z</dcterms:created>
  <dcterms:modified xsi:type="dcterms:W3CDTF">2018-07-14T11:22:00Z</dcterms:modified>
</cp:coreProperties>
</file>