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9E" w:rsidRPr="00D73013" w:rsidRDefault="00787B9E" w:rsidP="00D730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0F1A" w:rsidRPr="00D73013" w:rsidRDefault="00787B9E" w:rsidP="00D730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D51F8A" w:rsidRPr="00D73013">
        <w:rPr>
          <w:rFonts w:ascii="Times New Roman" w:hAnsi="Times New Roman" w:cs="Times New Roman"/>
          <w:b/>
          <w:sz w:val="24"/>
          <w:szCs w:val="24"/>
        </w:rPr>
        <w:t xml:space="preserve">информатике и ИКТ </w:t>
      </w:r>
      <w:r w:rsidRPr="00D73013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D51F8A" w:rsidRPr="00D73013">
        <w:rPr>
          <w:rFonts w:ascii="Times New Roman" w:hAnsi="Times New Roman" w:cs="Times New Roman"/>
          <w:b/>
          <w:sz w:val="24"/>
          <w:szCs w:val="24"/>
        </w:rPr>
        <w:t>10</w:t>
      </w:r>
      <w:r w:rsidRPr="00D730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1F8A" w:rsidRPr="00D73013">
        <w:rPr>
          <w:rFonts w:ascii="Times New Roman" w:hAnsi="Times New Roman" w:cs="Times New Roman"/>
          <w:b/>
          <w:sz w:val="24"/>
          <w:szCs w:val="24"/>
        </w:rPr>
        <w:t>11</w:t>
      </w:r>
      <w:r w:rsidRPr="00D73013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787B9E" w:rsidRPr="00D73013" w:rsidRDefault="00787B9E" w:rsidP="00D7301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hAnsi="Times New Roman" w:cs="Times New Roman"/>
          <w:b/>
          <w:sz w:val="24"/>
          <w:szCs w:val="24"/>
        </w:rPr>
        <w:t>(</w:t>
      </w:r>
      <w:r w:rsidR="00FE77BF" w:rsidRPr="00D73013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D73013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787B9E" w:rsidRPr="00D73013" w:rsidRDefault="00787B9E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87B9E" w:rsidRPr="00D73013" w:rsidRDefault="00787B9E" w:rsidP="00D7301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D73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составлена в соответствии </w:t>
      </w:r>
      <w:r w:rsidRPr="00D730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 нормативными документами:</w:t>
      </w:r>
      <w:r w:rsidRPr="00D73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87B9E" w:rsidRPr="00D73013" w:rsidRDefault="00787B9E" w:rsidP="00D73013">
      <w:pPr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01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компонент государственного образовательного стандарта</w:t>
      </w:r>
      <w:r w:rsidRPr="00D730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D730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начального общего, основного общего и</w:t>
      </w:r>
      <w:r w:rsidRPr="00D7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D730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среднего (полного) общего образования, утвержденный приказом</w:t>
      </w:r>
      <w:r w:rsidRPr="00D7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</w:t>
      </w:r>
      <w:r w:rsidRPr="00D730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Министерства образования Российской Федерации  от 5 марта </w:t>
      </w:r>
      <w:smartTag w:uri="urn:schemas-microsoft-com:office:smarttags" w:element="metricconverter">
        <w:smartTagPr>
          <w:attr w:name="ProductID" w:val="2004 г"/>
        </w:smartTagPr>
        <w:r w:rsidRPr="00D7301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ar-SA"/>
          </w:rPr>
          <w:t>2004 г</w:t>
        </w:r>
      </w:smartTag>
      <w:r w:rsidRPr="00D730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. № 1089 </w:t>
      </w:r>
      <w:r w:rsidRPr="00D730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 с изменениями, внесенными приказами Министерства образования и науки Российской </w:t>
      </w:r>
      <w:r w:rsidRPr="00D730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Федерации </w:t>
      </w:r>
      <w:hyperlink r:id="rId5" w:history="1">
        <w:r w:rsidRPr="00D730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от 3 июня 2008 г. № 164</w:t>
        </w:r>
      </w:hyperlink>
      <w:r w:rsidRPr="00D730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 </w:t>
      </w:r>
      <w:hyperlink r:id="rId6" w:history="1">
        <w:r w:rsidRPr="00D730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от 31 августа 2009 г. № 320</w:t>
        </w:r>
      </w:hyperlink>
      <w:r w:rsidRPr="00D730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 </w:t>
      </w:r>
      <w:hyperlink r:id="rId7" w:history="1">
        <w:r w:rsidRPr="00D730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от 19 октября 2009 г. № 427</w:t>
        </w:r>
      </w:hyperlink>
      <w:r w:rsidRPr="00D730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от 10 ноября </w:t>
      </w:r>
      <w:smartTag w:uri="urn:schemas-microsoft-com:office:smarttags" w:element="metricconverter">
        <w:smartTagPr>
          <w:attr w:name="ProductID" w:val="2011 г"/>
        </w:smartTagPr>
        <w:r w:rsidRPr="00D730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2011 г</w:t>
        </w:r>
      </w:smartTag>
      <w:r w:rsidRPr="00D730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 № 2643, от 24 января 2012 г. № 39</w:t>
      </w:r>
      <w:r w:rsidRPr="00D7301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;</w:t>
      </w:r>
      <w:r w:rsidRPr="00D73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87B9E" w:rsidRDefault="00D51F8A" w:rsidP="00D73013">
      <w:pPr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73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787B9E" w:rsidRPr="00D73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Основная образовательная программа </w:t>
      </w:r>
      <w:r w:rsidR="006601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среднего </w:t>
      </w:r>
      <w:r w:rsidR="00787B9E" w:rsidRPr="00D7301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</w:t>
      </w:r>
      <w:r w:rsidR="00787B9E" w:rsidRPr="00D7301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87B9E" w:rsidRPr="00D730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образования муниципального бюджетного общеобразовательного учреждения средней общеобразовательной школы № 46 с углубленным изучением отдельных предметов.</w:t>
      </w:r>
    </w:p>
    <w:p w:rsidR="00F61D96" w:rsidRPr="00F61D96" w:rsidRDefault="00F61D96" w:rsidP="00F61D96">
      <w:pPr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образовательного учреждения учебный предмет «Информатика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ИКТ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базовом уровне 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изучается в объеме 1 часа в неделю (всего 35 часов в год).</w:t>
      </w:r>
    </w:p>
    <w:p w:rsidR="00FE77BF" w:rsidRPr="00D73013" w:rsidRDefault="00FE77BF" w:rsidP="00D73013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учётом примерной программы по информатике и ИКТ и ориентирована на использование учебника «Информатика. Базовый уровень: учебник для 10, 11  класса / - 4-е изд. – М.: БИНОМ. Лаборатория  знаний, 2015. – 264с. : ил.» авторов Семакин И.Г., </w:t>
      </w:r>
      <w:proofErr w:type="spellStart"/>
      <w:r w:rsidRPr="00D73013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D73013">
        <w:rPr>
          <w:rFonts w:ascii="Times New Roman" w:hAnsi="Times New Roman" w:cs="Times New Roman"/>
          <w:sz w:val="24"/>
          <w:szCs w:val="24"/>
        </w:rPr>
        <w:t xml:space="preserve"> Е.К., Шеина Т.Ю.,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 марта 2014 г. №253 в ред. приказов </w:t>
      </w:r>
      <w:proofErr w:type="spellStart"/>
      <w:r w:rsidRPr="00D730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3013">
        <w:rPr>
          <w:rFonts w:ascii="Times New Roman" w:hAnsi="Times New Roman" w:cs="Times New Roman"/>
          <w:sz w:val="24"/>
          <w:szCs w:val="24"/>
        </w:rPr>
        <w:t xml:space="preserve"> России от 08.06.2015 N 576, от 28.12.2015 N 1529)</w:t>
      </w:r>
    </w:p>
    <w:p w:rsidR="00FE77BF" w:rsidRPr="00D73013" w:rsidRDefault="00FE77BF" w:rsidP="00D7301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D73013">
        <w:rPr>
          <w:rFonts w:ascii="Times New Roman" w:hAnsi="Times New Roman" w:cs="Times New Roman"/>
          <w:sz w:val="24"/>
          <w:szCs w:val="24"/>
        </w:rPr>
        <w:t xml:space="preserve"> освоение системы базовых знаний, овладение умениями информационной деятельности, применение опыта использования ИКТ в различных сферах индивидуальной деятельности. </w:t>
      </w:r>
    </w:p>
    <w:p w:rsidR="00505DA8" w:rsidRPr="00D73013" w:rsidRDefault="00505DA8" w:rsidP="00D7301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F71A1" w:rsidRPr="00D73013" w:rsidRDefault="002F71A1" w:rsidP="00D7301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0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1.  Введение.  Структура информатики.</w:t>
      </w:r>
    </w:p>
    <w:p w:rsidR="00FE77BF" w:rsidRPr="00D73013" w:rsidRDefault="00FE77BF" w:rsidP="00D73013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Цели и задачи изучения курса в 10-11 классах; предметная область информатики; требования техники безопасности, гигиены и ресурсосбережения при работе со средствами информатизации.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2. Информация. Представление информации</w:t>
      </w:r>
    </w:p>
    <w:p w:rsidR="00FE77BF" w:rsidRPr="00D73013" w:rsidRDefault="00FE77BF" w:rsidP="00D7301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 xml:space="preserve">Философские концепции информации; понятие информации в частных науках: нейрофизиологии, генетике, кибернетике, теории информации; язык представления информации; какие бывают языки; понятия «кодирование» и «декодирование» информации; примеры технических систем кодирования информации: азбука Морзе, телеграфный код Бодо; понятия «шифрование», «дешифрование». 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3. Измерение информации.</w:t>
      </w:r>
    </w:p>
    <w:p w:rsidR="00FE77BF" w:rsidRPr="00D73013" w:rsidRDefault="00FE77BF" w:rsidP="00D7301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информации; определение бита с алфавитной точки зрения; связь между размером алфавита и информационным весом символа (в приближении </w:t>
      </w:r>
      <w:proofErr w:type="spellStart"/>
      <w:r w:rsidRPr="00D73013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D73013">
        <w:rPr>
          <w:rFonts w:ascii="Times New Roman" w:hAnsi="Times New Roman" w:cs="Times New Roman"/>
          <w:sz w:val="24"/>
          <w:szCs w:val="24"/>
        </w:rPr>
        <w:t xml:space="preserve"> символов); связь между единицами измерения информации: бит, байт, Кб, Мб, Гб; сущность содержательного (вероятностного) подхода к измерению информации;  определение бита с позиции содержания сообщения.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4. Представление чисел в компьютере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принципы представления данных в памяти компьютера;  представление целых чисел; диапазоны представления целых чисел без знака и со знаком; принципы представления вещественных чисел.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5. Представление текста, изображения и звука в компьютере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способы кодирования текста в компьютере; способы представления изображения; цветовые модели; в чем различие растровой и векторной графики; способы дискретного (цифрового) представления звука.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lastRenderedPageBreak/>
        <w:t>Тема 6. Хранение и передача информации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историю развития носителей информации; современные (цифровые, компьютерные) типы носителей информации и их основные характеристики;  модель Клода Шеннона передачи информации по техническим каналам связи;  основные характеристики каналов связи: скорость передачи, пропускная способность, понятие «шум» и способы защиты от шума.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7. Обработка информации и алгоритмы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информации; понятие исполнителя обработки информации; понятие алгоритма обработки информации.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 xml:space="preserve">Тема 8. Автоматическая обработка информации  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 xml:space="preserve">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машины Поста. </w:t>
      </w:r>
    </w:p>
    <w:p w:rsidR="00FE77BF" w:rsidRPr="00D73013" w:rsidRDefault="00FE77BF" w:rsidP="00D73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9. Информационные процессы в компьютере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этапы истории развития ЭВМ; что такое неймановская архитектура ЭВМ; для чего используются периферийные процессоры (контроллеры); архитектуру персонального компьютера; принципы архитектуры суперкомпьютеров.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10. Алгоритмы, структуры алгоритмов, структурное программирование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этапы решения задачи на компьютере; что такое исполнитель алгоритмов, система команд исполнителя; какими возможностями обладает компьютер как исполнитель алгоритмов; систему команд компьютера; классификацию структур алгоритмов; принципы структурного программирования.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11. Программирование линейных алгоритмов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Паскале.</w:t>
      </w:r>
      <w:r w:rsidRPr="00D730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12. Логические величины и выражения, программирование ветвлений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</w:r>
      <w:r w:rsidRPr="00D7301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73013">
        <w:rPr>
          <w:rFonts w:ascii="Times New Roman" w:hAnsi="Times New Roman" w:cs="Times New Roman"/>
          <w:sz w:val="24"/>
          <w:szCs w:val="24"/>
        </w:rPr>
        <w:t xml:space="preserve">; оператор выбора </w:t>
      </w:r>
      <w:r w:rsidRPr="00D73013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Pr="00D73013">
        <w:rPr>
          <w:rFonts w:ascii="Times New Roman" w:hAnsi="Times New Roman" w:cs="Times New Roman"/>
          <w:sz w:val="24"/>
          <w:szCs w:val="24"/>
        </w:rPr>
        <w:t xml:space="preserve"> </w:t>
      </w:r>
      <w:r w:rsidRPr="00D73013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D73013">
        <w:rPr>
          <w:rFonts w:ascii="Times New Roman" w:hAnsi="Times New Roman" w:cs="Times New Roman"/>
          <w:sz w:val="24"/>
          <w:szCs w:val="24"/>
        </w:rPr>
        <w:t>.</w:t>
      </w:r>
      <w:r w:rsidRPr="00D730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13. Программирование циклов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</w:r>
      <w:r w:rsidRPr="00D73013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D73013">
        <w:rPr>
          <w:rFonts w:ascii="Times New Roman" w:hAnsi="Times New Roman" w:cs="Times New Roman"/>
          <w:sz w:val="24"/>
          <w:szCs w:val="24"/>
        </w:rPr>
        <w:t xml:space="preserve"> и </w:t>
      </w:r>
      <w:r w:rsidRPr="00D73013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D73013">
        <w:rPr>
          <w:rFonts w:ascii="Times New Roman" w:hAnsi="Times New Roman" w:cs="Times New Roman"/>
          <w:sz w:val="24"/>
          <w:szCs w:val="24"/>
        </w:rPr>
        <w:t>-</w:t>
      </w:r>
      <w:r w:rsidRPr="00D73013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D73013">
        <w:rPr>
          <w:rFonts w:ascii="Times New Roman" w:hAnsi="Times New Roman" w:cs="Times New Roman"/>
          <w:sz w:val="24"/>
          <w:szCs w:val="24"/>
        </w:rPr>
        <w:t xml:space="preserve">; оператор цикла с параметром </w:t>
      </w:r>
      <w:r w:rsidRPr="00D7301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73013">
        <w:rPr>
          <w:rFonts w:ascii="Times New Roman" w:hAnsi="Times New Roman" w:cs="Times New Roman"/>
          <w:sz w:val="24"/>
          <w:szCs w:val="24"/>
        </w:rPr>
        <w:t>; порядок выполнения вложенных циклов.</w:t>
      </w:r>
      <w:r w:rsidRPr="00D730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14. Подпрограммы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подпрограмм-процедур.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15. Работа с массивами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правила описания массивов на Паскале; правила организации ввода и вывода значений массива; правила программной обработки массивов.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Тема 16. Работа с символьной информацией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hAnsi="Times New Roman" w:cs="Times New Roman"/>
          <w:sz w:val="24"/>
          <w:szCs w:val="24"/>
        </w:rPr>
        <w:t>правила описания символьных величин и символьных строк; основные функции и процедуры Паскаля для работы с символьной информацией.</w:t>
      </w:r>
      <w:r w:rsidRPr="00D73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7BF" w:rsidRPr="00D73013" w:rsidRDefault="00FE77BF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73013">
        <w:rPr>
          <w:rStyle w:val="c10"/>
          <w:color w:val="000000"/>
        </w:rPr>
        <w:t>Тема 1. Системный анализ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D73013">
        <w:rPr>
          <w:rStyle w:val="c10"/>
          <w:color w:val="000000"/>
        </w:rPr>
        <w:t xml:space="preserve">основные понятия </w:t>
      </w:r>
      <w:proofErr w:type="spellStart"/>
      <w:r w:rsidRPr="00D73013">
        <w:rPr>
          <w:rStyle w:val="c10"/>
          <w:color w:val="000000"/>
        </w:rPr>
        <w:t>системологии</w:t>
      </w:r>
      <w:proofErr w:type="spellEnd"/>
      <w:r w:rsidRPr="00D73013">
        <w:rPr>
          <w:rStyle w:val="c10"/>
          <w:color w:val="000000"/>
        </w:rPr>
        <w:t>: система, структура, системный эффект, подсистема; основные свойства систем; что такое системный подход в науке и практике; модели систем: модель черного ящика, состава, структурная модель; использование графов для описания структур систем.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>Тема 2. Базы данных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 xml:space="preserve">что такое база данных (БД); основные понятия реляционных БД: запись, поле, тип поля, главный ключ; определение и назначение СУБД; основы организации многотабличной БД;  что такое схема БД; что такое целостность данных; этапы создания многотабличной БД с помощью </w:t>
      </w:r>
      <w:r w:rsidR="004A153A" w:rsidRPr="00D73013">
        <w:rPr>
          <w:rStyle w:val="c10"/>
          <w:color w:val="000000"/>
        </w:rPr>
        <w:t>р</w:t>
      </w:r>
      <w:r w:rsidRPr="00D73013">
        <w:rPr>
          <w:rStyle w:val="c10"/>
          <w:color w:val="000000"/>
        </w:rPr>
        <w:t>еляционной СУБД; структуру команды запроса на выборку данных из БД; организацию запроса на выборку в многотабличной БД; основные логические операции, используемые в запросах; правила представления условия выборки на языке запросов и в конструкторе запросов.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>Тема 3. Организация и услуги Интернет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lastRenderedPageBreak/>
        <w:t xml:space="preserve"> назначение  коммуникационных служб Интернета; назначение информационных служб Интернета; что такое прикладные протоколы; основные понятия WWW: </w:t>
      </w:r>
      <w:proofErr w:type="spellStart"/>
      <w:r w:rsidRPr="00D73013">
        <w:rPr>
          <w:rStyle w:val="c10"/>
          <w:color w:val="000000"/>
        </w:rPr>
        <w:t>web</w:t>
      </w:r>
      <w:proofErr w:type="spellEnd"/>
      <w:r w:rsidRPr="00D73013">
        <w:rPr>
          <w:rStyle w:val="c10"/>
          <w:color w:val="000000"/>
        </w:rPr>
        <w:t xml:space="preserve">-страница, </w:t>
      </w:r>
      <w:proofErr w:type="spellStart"/>
      <w:r w:rsidRPr="00D73013">
        <w:rPr>
          <w:rStyle w:val="c10"/>
          <w:color w:val="000000"/>
        </w:rPr>
        <w:t>web</w:t>
      </w:r>
      <w:proofErr w:type="spellEnd"/>
      <w:r w:rsidRPr="00D73013">
        <w:rPr>
          <w:rStyle w:val="c10"/>
          <w:color w:val="000000"/>
        </w:rPr>
        <w:t xml:space="preserve">-сервер, </w:t>
      </w:r>
      <w:proofErr w:type="spellStart"/>
      <w:r w:rsidRPr="00D73013">
        <w:rPr>
          <w:rStyle w:val="c10"/>
          <w:color w:val="000000"/>
        </w:rPr>
        <w:t>web</w:t>
      </w:r>
      <w:proofErr w:type="spellEnd"/>
      <w:r w:rsidRPr="00D73013">
        <w:rPr>
          <w:rStyle w:val="c10"/>
          <w:color w:val="000000"/>
        </w:rPr>
        <w:t xml:space="preserve">-сайт, </w:t>
      </w:r>
      <w:proofErr w:type="spellStart"/>
      <w:r w:rsidRPr="00D73013">
        <w:rPr>
          <w:rStyle w:val="c10"/>
          <w:color w:val="000000"/>
        </w:rPr>
        <w:t>web</w:t>
      </w:r>
      <w:proofErr w:type="spellEnd"/>
      <w:r w:rsidRPr="00D73013">
        <w:rPr>
          <w:rStyle w:val="c10"/>
          <w:color w:val="000000"/>
        </w:rPr>
        <w:t>-браузер, HTTP-протокол, URL-адрес; что такое  поисковый каталог: организацию, назначение; что такое поисковый указатель: организацию, назначение.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 xml:space="preserve">Тема 4. Основы </w:t>
      </w:r>
      <w:proofErr w:type="spellStart"/>
      <w:r w:rsidRPr="00D73013">
        <w:rPr>
          <w:rStyle w:val="c10"/>
          <w:color w:val="000000"/>
        </w:rPr>
        <w:t>сайтостроения</w:t>
      </w:r>
      <w:proofErr w:type="spellEnd"/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 xml:space="preserve">какие существуют средства для создания </w:t>
      </w:r>
      <w:proofErr w:type="spellStart"/>
      <w:r w:rsidRPr="00D73013">
        <w:rPr>
          <w:rStyle w:val="c10"/>
          <w:color w:val="000000"/>
        </w:rPr>
        <w:t>web</w:t>
      </w:r>
      <w:proofErr w:type="spellEnd"/>
      <w:r w:rsidRPr="00D73013">
        <w:rPr>
          <w:rStyle w:val="c10"/>
          <w:color w:val="000000"/>
        </w:rPr>
        <w:t xml:space="preserve">-страниц; в чем состоит проектирование </w:t>
      </w:r>
      <w:proofErr w:type="spellStart"/>
      <w:r w:rsidRPr="00D73013">
        <w:rPr>
          <w:rStyle w:val="c10"/>
          <w:color w:val="000000"/>
        </w:rPr>
        <w:t>web</w:t>
      </w:r>
      <w:proofErr w:type="spellEnd"/>
      <w:r w:rsidRPr="00D73013">
        <w:rPr>
          <w:rStyle w:val="c10"/>
          <w:color w:val="000000"/>
        </w:rPr>
        <w:t>-сайта;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 xml:space="preserve">- что значит опубликовать </w:t>
      </w:r>
      <w:proofErr w:type="spellStart"/>
      <w:r w:rsidRPr="00D73013">
        <w:rPr>
          <w:rStyle w:val="c10"/>
          <w:color w:val="000000"/>
        </w:rPr>
        <w:t>web</w:t>
      </w:r>
      <w:proofErr w:type="spellEnd"/>
      <w:r w:rsidRPr="00D73013">
        <w:rPr>
          <w:rStyle w:val="c10"/>
          <w:color w:val="000000"/>
        </w:rPr>
        <w:t>-сайт.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>Тема 5. Компьютерное информационное моделирование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>понятие модели; понятие информационной модели; этапы построения компьютерной информационной модели.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>Тема 6. Моделирование зависимостей между величинами</w:t>
      </w:r>
    </w:p>
    <w:p w:rsidR="00FE77BF" w:rsidRPr="00D73013" w:rsidRDefault="00FE77BF" w:rsidP="00D73013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rStyle w:val="c10"/>
          <w:color w:val="000000"/>
        </w:rPr>
        <w:t>понятия: величина, имя величины, тип величины, значение величины; что такое математическая модель; формы представления зависимостей между величинами.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7. Модели статистического прогнозирования  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регрессионная модель; как происходит прогнозирование по регрессионной модели.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8. Модели корреляционной зависимости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корреляционная зависимость; что такое коэффициент корреляции; какие существуют возможности у табличного процессора для выполнения корреляционного анализа.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9 . Модели оптимального планирования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нее могут быть поставлены; в чем состоит задача линейного программирования для нахождения оптимального плана; какие существуют возможности у табличного процессора для решения задачи линейного программирования.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10. Информационное общество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информационные ресурсы общества; из чего складывается рынок информационных ресурсов; что относится к информационным услугам; в чем состоят основные черты информационного общества; причины информационного кризиса и пути его преодоления; какие изменения в быту, в сфере образования будут происходить с формированием информационного общества.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11. Информационное право и безопасность</w:t>
      </w:r>
    </w:p>
    <w:p w:rsidR="00FE77BF" w:rsidRPr="00D73013" w:rsidRDefault="00FE77BF" w:rsidP="00D7301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законодательные акты в информационной сфере; суть Доктрины информационной безопасности Российской Федерации.</w:t>
      </w:r>
    </w:p>
    <w:p w:rsidR="00505DA8" w:rsidRPr="00D73013" w:rsidRDefault="00C536E2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</w:p>
    <w:p w:rsidR="00C536E2" w:rsidRPr="00D73013" w:rsidRDefault="002F71A1" w:rsidP="00D7301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0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класс</w:t>
      </w:r>
    </w:p>
    <w:p w:rsidR="004A153A" w:rsidRPr="00D73013" w:rsidRDefault="004A153A" w:rsidP="00D73013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73013">
        <w:rPr>
          <w:bCs/>
          <w:i/>
          <w:iCs/>
          <w:color w:val="000000"/>
        </w:rPr>
        <w:t>В результате изучения информатики и информационно-коммуникационных технологий учащиеся должны</w:t>
      </w:r>
    </w:p>
    <w:p w:rsidR="004A153A" w:rsidRPr="00D73013" w:rsidRDefault="004A153A" w:rsidP="00D7301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D73013">
        <w:rPr>
          <w:bCs/>
          <w:i/>
          <w:iCs/>
          <w:color w:val="000000"/>
        </w:rPr>
        <w:t>знать/понимать: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связь между информацией и знаниями человека;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информационные процессы;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какие существуют носители информации;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функции языка как способа представления информации; что такое естественные и формальные языки;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как определяется единица измерения информации — бит (алфавитный подход);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байт, килобайт, мегабайт, гигабайт.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правила техники безопасности и при работе на компьютере;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состав основных устройств компьютера, их назначение и информационное взаимодействие;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компьютерная сеть; в чем различие между локальными и глобальными сетями;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lastRenderedPageBreak/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D73013">
        <w:rPr>
          <w:color w:val="000000"/>
        </w:rPr>
        <w:t>др</w:t>
      </w:r>
      <w:proofErr w:type="spellEnd"/>
      <w:r w:rsidRPr="00D73013">
        <w:rPr>
          <w:color w:val="000000"/>
        </w:rPr>
        <w:t>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Интернет; какие возможности предоставляет пользователю Всемирная паутина — WWW;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модель; в чем разница между натурной и информационной моделями;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какие существуют формы представления информационных моделей (графические, табличные, вербальные, математические);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электронная таблица и табличный процессор;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какие типы данных заносятся в электронную таблицу; как табличный процессор работает с формулами;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основные функции (математические, статистические), используемые при записи формул в электронную таблицу;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графические возможности табличного процессора;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база данных, система управления базами данных (СУБД), информационная система;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реляционная база данных, ее элементы (записи, поля, ключи); типы и форматы полей;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структуру команд поиска и сортировки информации в базах данных;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логическая величина, логическое выражение;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что такое логические операции, как они выполняются;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в чем состоят основные свойства алгоритма;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способы записи алгоритмов: блок-схемы, учебный алгоритмический язык;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основные алгоритмические конструкции: следование, ветвление, цикл; структуры алгоритмов;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основные виды и типы величин;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назначение языков программирования и систем программирования; что такое трансляция;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правила оформления программы и представления данных и операторов на Паскале;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последовательность выполнения программы в системе программирования;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основные этапы развития компьютерной техники (ЭВМ) и программного обеспечения;</w:t>
      </w:r>
    </w:p>
    <w:p w:rsidR="004A153A" w:rsidRPr="00D73013" w:rsidRDefault="004A153A" w:rsidP="00D73013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в чем состоит проблема информационной безопасности.</w:t>
      </w:r>
    </w:p>
    <w:p w:rsidR="004A153A" w:rsidRPr="00D73013" w:rsidRDefault="004A153A" w:rsidP="00D7301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D73013">
        <w:rPr>
          <w:color w:val="000000"/>
        </w:rPr>
        <w:t>основные законодательные акты в информационной сфере</w:t>
      </w:r>
    </w:p>
    <w:p w:rsidR="004A153A" w:rsidRPr="00D73013" w:rsidRDefault="004A153A" w:rsidP="00D7301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D73013">
        <w:rPr>
          <w:color w:val="000000"/>
        </w:rPr>
        <w:t>- суть Доктрины информационной безопасности Российской Федерации</w:t>
      </w:r>
    </w:p>
    <w:p w:rsidR="004A153A" w:rsidRPr="00D73013" w:rsidRDefault="004A153A" w:rsidP="00D73013">
      <w:pPr>
        <w:pStyle w:val="a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</w:p>
    <w:p w:rsidR="004A153A" w:rsidRPr="00D73013" w:rsidRDefault="004A153A" w:rsidP="00D7301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D73013">
        <w:rPr>
          <w:bCs/>
          <w:i/>
          <w:iCs/>
          <w:color w:val="000000"/>
        </w:rPr>
        <w:t>уметь: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пользоваться клавиатурой компьютера для символьного ввода данных.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включать и выключать компьютер;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ориентироваться в типовом интерфейсе: пользоваться меню, обращаться за справкой, работать с окнами;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инициализировать выполнение программ из программных файлов;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просматривать на экране каталог диска;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использовать антивирусные программы.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набирать и редактировать текст в одном из текстовых редакторов;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выполнять основные операции над текстом, допускаемые этим редактором;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сохранять текст на диске, загружать его с диска, выводить на печать.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D73013">
        <w:rPr>
          <w:color w:val="000000"/>
        </w:rPr>
        <w:t>одноранговой</w:t>
      </w:r>
      <w:proofErr w:type="spellEnd"/>
      <w:r w:rsidRPr="00D73013">
        <w:rPr>
          <w:color w:val="000000"/>
        </w:rPr>
        <w:t xml:space="preserve"> сети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lastRenderedPageBreak/>
        <w:t>осуществлять просмотр </w:t>
      </w:r>
      <w:proofErr w:type="spellStart"/>
      <w:r w:rsidRPr="00D73013">
        <w:rPr>
          <w:color w:val="000000"/>
        </w:rPr>
        <w:t>Web</w:t>
      </w:r>
      <w:proofErr w:type="spellEnd"/>
      <w:r w:rsidRPr="00D73013">
        <w:rPr>
          <w:color w:val="000000"/>
        </w:rPr>
        <w:t>-страниц с помощью браузера;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работать с одной из программ-архиваторов;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приводить примеры натурных и информационных моделей;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ориентироваться в таблично организованной информации;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описывать объект (процесс) в табличной форме для простых случаев;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открывать готовую электронную таблицу в одном из табличных процессоров;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редактировать содержимое ячеек; осуществлять расчеты по готовой электронной таблице;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получать диаграммы с помощью графических средств табличного процессора;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создавать электронную таблицу для несложных расчетов;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открывать готовую БД в одной из СУБД реляционного типа;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организовывать поиск информации в БД;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редактировать содержимое полей БД,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сортировать записи в БД по ключу, добавлять и удалять записи в БД;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создавать и заполнять однотабличную БД в среде СУБД;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пользоваться языком блок-схем, понимать описания алгоритмов на учебном алгоритмическом языке;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составлять линейные, ветвящиеся и циклические алгоритмы управления одним из учебных исполнителей;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выделять подзадачи; определять и использовать вспомогательные алгоритмы;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работать с готовой программой на одном из языков программирования высокого уровня;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составлять несложные линейные, ветвящиеся и циклические программы;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составлять несложные программы обработки одномерных массивов;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составлять несложные программы обработки двумерных массивов;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отлаживать и исполнять программы в системе программирования;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регулировать свою информационную деятельность в соответствии с этическими и правовыми нормами общества.</w:t>
      </w:r>
    </w:p>
    <w:p w:rsidR="004A153A" w:rsidRPr="00D73013" w:rsidRDefault="004A153A" w:rsidP="00D73013">
      <w:pPr>
        <w:pStyle w:val="a7"/>
        <w:numPr>
          <w:ilvl w:val="0"/>
          <w:numId w:val="6"/>
        </w:numPr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соблюдать основные правовые и этические нормы в информационной сфере деятельности</w:t>
      </w:r>
    </w:p>
    <w:p w:rsidR="004A153A" w:rsidRPr="00D73013" w:rsidRDefault="004A153A" w:rsidP="00D7301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D73013">
        <w:rPr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4A153A" w:rsidRPr="00D73013" w:rsidRDefault="004A153A" w:rsidP="00D73013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D73013">
        <w:rPr>
          <w:color w:val="000000"/>
        </w:rPr>
        <w:t>создания информационных объектов, в том числе для оформления результатов учебной работы;</w:t>
      </w:r>
    </w:p>
    <w:p w:rsidR="004A153A" w:rsidRPr="00D73013" w:rsidRDefault="004A153A" w:rsidP="00D7301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2F71A1" w:rsidRPr="00D73013" w:rsidRDefault="002F71A1" w:rsidP="00D73013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0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класс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системы и базы данных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понятия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системологии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система, структура, системный эффект, подсистема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свойства систем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«системный подход» в науке и практике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модели систем: модель черного ящика, состава, структурная модель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использование графов для описания структур систем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база данных (БД)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понятия реляционных БД: запись, поле, тип поля, главный ключ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определение и назначение СУБД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основы организации многотабличной БД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схема БД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целостность данных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этапы создания многотабличной БД с помощью реляционной СУБД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структуру команды запроса на выборку данных из БД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организацию запроса на выборку в многотабличной БД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логические операции, используемые в запросах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правила представления условия выборки на языке запросов и в конструкторе запросов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должны уметь: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приводить примеры систем (в быту, в природе, в науке и пр.)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анализировать состав и структуру систем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различать связи материальные и информационные.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создавать многотабличную БД средствами конкретной СУБД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реализовывать простые запросы на выборку данных в конструкторе запросов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реализовывать запросы со сложными условиями выборки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Интернет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назначение коммуникационных служб Интернета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назначение информационных служб Интернета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прикладные протоколы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основные понятия WWW: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-страница,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-сервер,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-сайт,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-браузер, HTTP-протокол, URL-адрес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поисковый каталог: организация, назначение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поисковый указатель: организация, назначение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какие существуют средства для создания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-страниц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чем состоит проектирование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-сайта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что значит опубликовать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-сайт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работать с электронной почтой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извлекать данные из файловых архивов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осуществлять поиск информации в Интернете с помощью поисковых каталогов и указателей.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создать несложный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-сайт с помощью редактора сайтов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моделирование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понятие модели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понятие информационной модели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этапы построения компьютерной информационной модели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понятия: величина, имя величины, тип величины, значение величины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математическая модель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формы представления зависимостей между величинами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для решения каких практических задач используется статистика;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регрессионная модель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 происходит прогнозирование по регрессионной модели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корреляционная зависимость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коэффициент корреляции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какие существуют возможности у табличного процессора для выполнения корреляционного анализа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оптимальное планирование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ресурсы; как в модели описывается ограниченность ресурсов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стратегическая цель планирования; какие условия для нее могут быть поставлены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чем состоит задача линейного программирования для нахождения оптимального плана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какие существуют возможности у табличного процессора для решения задачи линейного программирования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помощью электронных таблиц получать табличную и графическую форму зависимостей между величинами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используя табличный процессор, строить регрессионные модели заданных типов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осуществлять прогнозирование (восстановление значения и экстраполяцию) по регрессионной модели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Социальная информатика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знать: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такое информационные ресурсы общества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 чего складывается рынок информационных ресурсов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относится к информационным услугам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чем состоят основные черты информационного общества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причины информационного кризиса и пути его преодоления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какие изменения в быту, в сфере образования будут происходить с формированием информационного общества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законодательные акты в информационной сфере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суть Доктрины информационной безопасности Российской Федерации</w:t>
      </w:r>
    </w:p>
    <w:p w:rsidR="004A153A" w:rsidRPr="00D73013" w:rsidRDefault="004A153A" w:rsidP="00D7301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2F71A1" w:rsidRPr="00D73013" w:rsidRDefault="004A153A" w:rsidP="00D7301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0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соблюдать основные правовые и этические нормы в информационной сфере деятельности</w:t>
      </w:r>
    </w:p>
    <w:p w:rsidR="004A153A" w:rsidRPr="00D73013" w:rsidRDefault="004A153A" w:rsidP="00D730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FC" w:rsidRPr="00D73013" w:rsidRDefault="00EF524A" w:rsidP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данной программы предусмотрены следующие формы контроля: опрос, пр</w:t>
      </w:r>
      <w:r w:rsidR="00472BEF"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актические</w:t>
      </w:r>
      <w:r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тестирование, контрольные работы. Освоение программы в </w:t>
      </w:r>
      <w:r w:rsidR="00753EB7"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53EB7"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промежуточной аттестацией в конце учебного года </w:t>
      </w:r>
      <w:r w:rsidR="00410F1A"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итогового контроля (в форме </w:t>
      </w:r>
      <w:r w:rsidR="00472BEF"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4A153A" w:rsidRPr="00D730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3013" w:rsidRDefault="00D7301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1A7" w:rsidRPr="00D73013" w:rsidRDefault="008631A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Семенов М.С., учитель информатики</w:t>
      </w:r>
      <w:bookmarkStart w:id="0" w:name="_GoBack"/>
      <w:bookmarkEnd w:id="0"/>
    </w:p>
    <w:sectPr w:rsidR="008631A7" w:rsidRPr="00D73013" w:rsidSect="00753EB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A14"/>
    <w:multiLevelType w:val="hybridMultilevel"/>
    <w:tmpl w:val="B98A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C1A"/>
    <w:multiLevelType w:val="multilevel"/>
    <w:tmpl w:val="7FE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03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9178E"/>
    <w:multiLevelType w:val="multilevel"/>
    <w:tmpl w:val="CBF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823A6"/>
    <w:multiLevelType w:val="hybridMultilevel"/>
    <w:tmpl w:val="AAAC28A8"/>
    <w:lvl w:ilvl="0" w:tplc="57D03964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242C59"/>
    <w:multiLevelType w:val="multilevel"/>
    <w:tmpl w:val="1C7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226EB"/>
    <w:multiLevelType w:val="multilevel"/>
    <w:tmpl w:val="928A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5133C"/>
    <w:multiLevelType w:val="multilevel"/>
    <w:tmpl w:val="1FD208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E"/>
    <w:rsid w:val="00006D45"/>
    <w:rsid w:val="00093B78"/>
    <w:rsid w:val="00203EC9"/>
    <w:rsid w:val="002306A2"/>
    <w:rsid w:val="002769CB"/>
    <w:rsid w:val="002F71A1"/>
    <w:rsid w:val="00410F1A"/>
    <w:rsid w:val="00472BEF"/>
    <w:rsid w:val="004A153A"/>
    <w:rsid w:val="004A6333"/>
    <w:rsid w:val="004B271F"/>
    <w:rsid w:val="004C4BFC"/>
    <w:rsid w:val="00505DA8"/>
    <w:rsid w:val="00533DAF"/>
    <w:rsid w:val="00552E57"/>
    <w:rsid w:val="005A1BCC"/>
    <w:rsid w:val="005D56C5"/>
    <w:rsid w:val="006601F6"/>
    <w:rsid w:val="006A319A"/>
    <w:rsid w:val="00753EB7"/>
    <w:rsid w:val="0077289D"/>
    <w:rsid w:val="007750BC"/>
    <w:rsid w:val="00787B9E"/>
    <w:rsid w:val="007A6398"/>
    <w:rsid w:val="007B2D46"/>
    <w:rsid w:val="007D15E4"/>
    <w:rsid w:val="0083712A"/>
    <w:rsid w:val="008631A7"/>
    <w:rsid w:val="008A52E5"/>
    <w:rsid w:val="00A32E42"/>
    <w:rsid w:val="00AE1C9A"/>
    <w:rsid w:val="00AE25B0"/>
    <w:rsid w:val="00C536E2"/>
    <w:rsid w:val="00CC4874"/>
    <w:rsid w:val="00D51F8A"/>
    <w:rsid w:val="00D73013"/>
    <w:rsid w:val="00EF524A"/>
    <w:rsid w:val="00F61D96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BC7CF"/>
  <w15:docId w15:val="{4E0602D5-A28A-4E53-8F96-933E7D5B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nhideWhenUsed/>
    <w:rsid w:val="0083712A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30">
    <w:name w:val="Body Text Indent 3"/>
    <w:basedOn w:val="a"/>
    <w:link w:val="31"/>
    <w:uiPriority w:val="99"/>
    <w:semiHidden/>
    <w:unhideWhenUsed/>
    <w:rsid w:val="002F71A1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F71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2">
    <w:name w:val="Основной текст2"/>
    <w:rsid w:val="002F71A1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2F71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Default">
    <w:name w:val="Default"/>
    <w:rsid w:val="004A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E77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77BF"/>
  </w:style>
  <w:style w:type="paragraph" w:customStyle="1" w:styleId="c0">
    <w:name w:val="c0"/>
    <w:basedOn w:val="a"/>
    <w:rsid w:val="00F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77BF"/>
  </w:style>
  <w:style w:type="paragraph" w:styleId="a7">
    <w:name w:val="Normal (Web)"/>
    <w:basedOn w:val="a"/>
    <w:uiPriority w:val="99"/>
    <w:semiHidden/>
    <w:unhideWhenUsed/>
    <w:rsid w:val="004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4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20.html" TargetMode="External"/><Relationship Id="rId5" Type="http://schemas.openxmlformats.org/officeDocument/2006/relationships/hyperlink" Target="http://www.edu.ru/db-mon/mo/Data/d_08/m16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Пользователь Windows</cp:lastModifiedBy>
  <cp:revision>2</cp:revision>
  <dcterms:created xsi:type="dcterms:W3CDTF">2019-09-22T19:24:00Z</dcterms:created>
  <dcterms:modified xsi:type="dcterms:W3CDTF">2019-09-22T19:24:00Z</dcterms:modified>
</cp:coreProperties>
</file>