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B5" w:rsidRDefault="008023B5" w:rsidP="00E65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B5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</w:p>
    <w:p w:rsidR="008023B5" w:rsidRDefault="008023B5" w:rsidP="00E65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FA" w:rsidRPr="004F2BFF" w:rsidRDefault="00DD0B57" w:rsidP="00E65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57">
        <w:rPr>
          <w:rFonts w:ascii="Times New Roman" w:hAnsi="Times New Roman" w:cs="Times New Roman"/>
          <w:sz w:val="28"/>
          <w:szCs w:val="28"/>
        </w:rPr>
        <w:t xml:space="preserve">Раздел 4. </w:t>
      </w:r>
      <w:bookmarkStart w:id="0" w:name="_GoBack"/>
      <w:r w:rsidRPr="004F2BFF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  <w:bookmarkEnd w:id="0"/>
      <w:r w:rsidRPr="004F2BFF">
        <w:rPr>
          <w:rFonts w:ascii="Times New Roman" w:hAnsi="Times New Roman" w:cs="Times New Roman"/>
          <w:b/>
          <w:sz w:val="28"/>
          <w:szCs w:val="28"/>
        </w:rPr>
        <w:t>.</w:t>
      </w:r>
    </w:p>
    <w:p w:rsidR="00DD0B57" w:rsidRDefault="00DD0B57" w:rsidP="00E65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5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B2A55">
        <w:rPr>
          <w:rFonts w:ascii="Times New Roman" w:hAnsi="Times New Roman" w:cs="Times New Roman"/>
          <w:b/>
          <w:sz w:val="28"/>
          <w:szCs w:val="28"/>
        </w:rPr>
        <w:t>Реализуемые в гимназии образовательные программы (основные и внеурочная деятельность)</w:t>
      </w:r>
    </w:p>
    <w:p w:rsidR="00225676" w:rsidRPr="00225676" w:rsidRDefault="00225676" w:rsidP="00E65C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676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Частного общеобразовательного учреждения гимназии во имя Святителя Николая Чудотворца</w:t>
      </w:r>
      <w:r w:rsidRPr="00225676">
        <w:rPr>
          <w:rFonts w:ascii="Times New Roman" w:hAnsi="Times New Roman" w:cs="Times New Roman"/>
          <w:sz w:val="28"/>
          <w:szCs w:val="28"/>
        </w:rPr>
        <w:t xml:space="preserve">  – это программный документ, на основании которого осуществляется управление и обеспечение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гимназии.</w:t>
      </w:r>
      <w:r w:rsidRPr="00225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76" w:rsidRPr="00DD0B57" w:rsidRDefault="00225676" w:rsidP="00E65C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76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разработана на основе Федерального закона "Об образовании в Российской Федерации ", Конвенции о правах ребенка, "Санитарно-эпидемиологических требований к условиям и организации обучения в общеобразовательных учреждениях" (</w:t>
      </w:r>
      <w:proofErr w:type="spellStart"/>
      <w:r w:rsidRPr="00225676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2.4.2.2821-10), Устава гимназии</w:t>
      </w:r>
      <w:r w:rsidRPr="00225676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государственного образовательного стандарта начального общего образования к структуре 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и</w:t>
      </w:r>
      <w:r w:rsidRPr="00225676">
        <w:rPr>
          <w:rFonts w:ascii="Times New Roman" w:hAnsi="Times New Roman" w:cs="Times New Roman"/>
          <w:sz w:val="28"/>
          <w:szCs w:val="28"/>
        </w:rPr>
        <w:t xml:space="preserve"> сформирована с учетом особенностей образовательного</w:t>
      </w:r>
      <w:proofErr w:type="gramEnd"/>
      <w:r w:rsidRPr="00225676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004C60" w:rsidRPr="00004C60" w:rsidRDefault="00004C60" w:rsidP="00E65C7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C60"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</w:t>
      </w:r>
      <w:r w:rsidR="00C22D54" w:rsidRPr="00C22D54">
        <w:rPr>
          <w:rFonts w:ascii="Times New Roman" w:hAnsi="Times New Roman" w:cs="Times New Roman"/>
          <w:sz w:val="28"/>
          <w:szCs w:val="28"/>
        </w:rPr>
        <w:t xml:space="preserve">В первую очередь, это касается </w:t>
      </w:r>
      <w:proofErr w:type="spellStart"/>
      <w:r w:rsidR="00C22D54" w:rsidRPr="00C22D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22D54" w:rsidRPr="00C22D54">
        <w:rPr>
          <w:rFonts w:ascii="Times New Roman" w:hAnsi="Times New Roman" w:cs="Times New Roman"/>
          <w:sz w:val="28"/>
          <w:szCs w:val="28"/>
        </w:rPr>
        <w:t xml:space="preserve">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</w:t>
      </w:r>
      <w:r w:rsidR="00C22D54" w:rsidRPr="00994F67">
        <w:rPr>
          <w:rFonts w:ascii="Times New Roman" w:hAnsi="Times New Roman" w:cs="Times New Roman"/>
          <w:sz w:val="28"/>
          <w:szCs w:val="28"/>
        </w:rPr>
        <w:t xml:space="preserve">владеть речевой деятельностью и способами работы с информацией и т.п. </w:t>
      </w:r>
      <w:r w:rsidR="00C22D54" w:rsidRPr="002665B0">
        <w:rPr>
          <w:rFonts w:ascii="Times New Roman" w:hAnsi="Times New Roman" w:cs="Times New Roman"/>
          <w:sz w:val="28"/>
          <w:szCs w:val="28"/>
        </w:rPr>
        <w:t xml:space="preserve">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 и пр. Младшему школьнику предоставляются условия для развития способности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ученика. </w:t>
      </w:r>
      <w:r w:rsidRPr="002665B0">
        <w:rPr>
          <w:rFonts w:ascii="Times New Roman" w:hAnsi="Times New Roman" w:cs="Times New Roman"/>
          <w:sz w:val="28"/>
          <w:szCs w:val="28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</w:t>
      </w:r>
      <w:r w:rsidR="00670A88" w:rsidRPr="002665B0">
        <w:rPr>
          <w:rFonts w:ascii="Times New Roman" w:hAnsi="Times New Roman" w:cs="Times New Roman"/>
          <w:sz w:val="28"/>
          <w:szCs w:val="28"/>
        </w:rPr>
        <w:t xml:space="preserve"> </w:t>
      </w:r>
      <w:r w:rsidRPr="002665B0">
        <w:rPr>
          <w:rFonts w:ascii="Times New Roman" w:hAnsi="Times New Roman" w:cs="Times New Roman"/>
          <w:sz w:val="28"/>
          <w:szCs w:val="28"/>
        </w:rPr>
        <w:t xml:space="preserve">деятельности, а также при формировании </w:t>
      </w:r>
      <w:proofErr w:type="spellStart"/>
      <w:r w:rsidRPr="002665B0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Pr="002665B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04C60" w:rsidRDefault="00004C60" w:rsidP="00E65C7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C60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004C60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Pr="00004C60">
        <w:rPr>
          <w:rFonts w:ascii="Times New Roman" w:hAnsi="Times New Roman" w:cs="Times New Roman"/>
          <w:sz w:val="28"/>
          <w:szCs w:val="28"/>
        </w:rPr>
        <w:t xml:space="preserve">, т. е.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</w:t>
      </w:r>
      <w:r w:rsidR="00631494">
        <w:rPr>
          <w:rFonts w:ascii="Times New Roman" w:hAnsi="Times New Roman" w:cs="Times New Roman"/>
          <w:sz w:val="28"/>
          <w:szCs w:val="28"/>
        </w:rPr>
        <w:t>позволяет</w:t>
      </w:r>
      <w:r w:rsidRPr="00994F67">
        <w:rPr>
          <w:rFonts w:ascii="Times New Roman" w:hAnsi="Times New Roman" w:cs="Times New Roman"/>
          <w:sz w:val="28"/>
          <w:szCs w:val="28"/>
        </w:rPr>
        <w:t xml:space="preserve"> предупредить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узкопредметность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004C60" w:rsidRDefault="00C22D54" w:rsidP="00E65C76">
      <w:pPr>
        <w:spacing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004C60" w:rsidRPr="00004C60">
        <w:rPr>
          <w:rFonts w:ascii="Times New Roman" w:hAnsi="Times New Roman" w:cs="Times New Roman"/>
          <w:sz w:val="28"/>
          <w:szCs w:val="28"/>
        </w:rPr>
        <w:t xml:space="preserve"> в полной мере зависит от способов организации учебной деятельности и сотрудничества, познавательной, творческой, </w:t>
      </w:r>
      <w:proofErr w:type="spellStart"/>
      <w:r w:rsidR="00004C60" w:rsidRPr="00004C60">
        <w:rPr>
          <w:rFonts w:ascii="Times New Roman" w:hAnsi="Times New Roman" w:cs="Times New Roman"/>
          <w:sz w:val="28"/>
          <w:szCs w:val="28"/>
        </w:rPr>
        <w:t>художественно­эстетической</w:t>
      </w:r>
      <w:proofErr w:type="spellEnd"/>
      <w:r w:rsidR="00004C60" w:rsidRPr="00004C60">
        <w:rPr>
          <w:rFonts w:ascii="Times New Roman" w:hAnsi="Times New Roman" w:cs="Times New Roman"/>
          <w:sz w:val="28"/>
          <w:szCs w:val="28"/>
        </w:rPr>
        <w:t xml:space="preserve"> и коммуни</w:t>
      </w:r>
      <w:r>
        <w:rPr>
          <w:rFonts w:ascii="Times New Roman" w:hAnsi="Times New Roman" w:cs="Times New Roman"/>
          <w:sz w:val="28"/>
          <w:szCs w:val="28"/>
        </w:rPr>
        <w:t>кативной деятельности обучающихся</w:t>
      </w:r>
      <w:r w:rsidR="00004C60" w:rsidRPr="00004C60">
        <w:rPr>
          <w:rFonts w:ascii="Times New Roman" w:hAnsi="Times New Roman" w:cs="Times New Roman"/>
          <w:sz w:val="28"/>
          <w:szCs w:val="28"/>
        </w:rPr>
        <w:t xml:space="preserve">. Это определило необходимость выделить в примерных программах содержание не только знаний, но и видов деятельности, которое включает конкретные </w:t>
      </w:r>
      <w:r w:rsidR="007C0C94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C60" w:rsidRPr="00004C60">
        <w:rPr>
          <w:rFonts w:ascii="Times New Roman" w:hAnsi="Times New Roman" w:cs="Times New Roman"/>
          <w:sz w:val="28"/>
          <w:szCs w:val="28"/>
        </w:rPr>
        <w:t xml:space="preserve"> обеспечивающие творческое применение знаний для решения жизненных задач, начальные умения самообразования. Именно этот аспект примерных программ даёт основание для утвержд</w:t>
      </w:r>
      <w:r w:rsidR="00004C60">
        <w:rPr>
          <w:rFonts w:ascii="Times New Roman" w:hAnsi="Times New Roman" w:cs="Times New Roman"/>
          <w:sz w:val="28"/>
          <w:szCs w:val="28"/>
        </w:rPr>
        <w:t>ения гуманистической, личностно-</w:t>
      </w:r>
      <w:r w:rsidR="00004C60" w:rsidRPr="00004C60">
        <w:rPr>
          <w:rFonts w:ascii="Times New Roman" w:hAnsi="Times New Roman" w:cs="Times New Roman"/>
          <w:sz w:val="28"/>
          <w:szCs w:val="28"/>
        </w:rPr>
        <w:t>ориентированной направленности  образовательной деятельности младших школьников.</w:t>
      </w:r>
      <w:r w:rsidR="00004C60" w:rsidRPr="00004C60">
        <w:t xml:space="preserve"> </w:t>
      </w:r>
    </w:p>
    <w:p w:rsidR="000467AA" w:rsidRPr="000467AA" w:rsidRDefault="000467AA" w:rsidP="00E65C7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7AA">
        <w:rPr>
          <w:rFonts w:ascii="Times New Roman" w:hAnsi="Times New Roman" w:cs="Times New Roman"/>
          <w:sz w:val="28"/>
          <w:szCs w:val="28"/>
        </w:rPr>
        <w:t xml:space="preserve">Основной задачей работы начальной школы является не только полноценное обеспечение освоения стандартов школьного образования, но и формирование исследовательской позиции каждого ученика, характеризующей стремление выявить суть изучаемых предметов и явлений, проанализировать возможные точки </w:t>
      </w:r>
      <w:proofErr w:type="gramStart"/>
      <w:r w:rsidRPr="000467AA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0467AA">
        <w:rPr>
          <w:rFonts w:ascii="Times New Roman" w:hAnsi="Times New Roman" w:cs="Times New Roman"/>
          <w:sz w:val="28"/>
          <w:szCs w:val="28"/>
        </w:rPr>
        <w:t xml:space="preserve"> по поводу изучаемого, обосновать собственное мнение. </w:t>
      </w:r>
      <w:proofErr w:type="gramStart"/>
      <w:r w:rsidRPr="000467AA">
        <w:rPr>
          <w:rFonts w:ascii="Times New Roman" w:hAnsi="Times New Roman" w:cs="Times New Roman"/>
          <w:sz w:val="28"/>
          <w:szCs w:val="28"/>
        </w:rPr>
        <w:t>Начальная школа призвана научить ребенка воспринимать мир как загадку; на этом этапе ученик должен овладеть умением задавать вопросы (в том числе, инициативно), формулировать определения любых заданных понятий, должен приобрести первичные умения в выдвижении и проверке гипотез, использовании справочного материала, представлений результатов учебных исследований в форме схем, таблиц, диаграмм, кратких записей, работать в группе по выполнению коллективного задания.</w:t>
      </w:r>
      <w:proofErr w:type="gramEnd"/>
    </w:p>
    <w:p w:rsidR="00FD0A3C" w:rsidRPr="002665B0" w:rsidRDefault="00FD0A3C" w:rsidP="00E65C7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B0"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2665B0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2665B0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FD0A3C" w:rsidRPr="00FD0A3C" w:rsidRDefault="00FD0A3C" w:rsidP="00E65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B0">
        <w:rPr>
          <w:rFonts w:ascii="Times New Roman" w:hAnsi="Times New Roman" w:cs="Times New Roman"/>
          <w:sz w:val="28"/>
          <w:szCs w:val="28"/>
        </w:rPr>
        <w:t>система учебных и познавательных мотивов: умение принимать, сохранять, реализовывать</w:t>
      </w:r>
      <w:r w:rsidRPr="00FD0A3C">
        <w:rPr>
          <w:rFonts w:ascii="Times New Roman" w:hAnsi="Times New Roman" w:cs="Times New Roman"/>
          <w:sz w:val="28"/>
          <w:szCs w:val="28"/>
        </w:rPr>
        <w:t xml:space="preserve"> учебные цели, умение планировать, контролировать и оценивать учебные действия и их результат;</w:t>
      </w:r>
    </w:p>
    <w:p w:rsidR="00FD0A3C" w:rsidRPr="00FD0A3C" w:rsidRDefault="00FD0A3C" w:rsidP="00E65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>коммуникативные);</w:t>
      </w:r>
    </w:p>
    <w:p w:rsidR="003A51B9" w:rsidRDefault="00FD0A3C" w:rsidP="00E65C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lastRenderedPageBreak/>
        <w:t>познавательная мотивация, готовность и способность к сотрудничеству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>совместной деятельности ученика с учителем и одноклассниками,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>нравственного поведения, здорового образа жизни.</w:t>
      </w:r>
    </w:p>
    <w:p w:rsidR="00670A88" w:rsidRDefault="00193880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>Содержание образования на уровне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реализуется </w:t>
      </w:r>
      <w:r w:rsidRPr="00193880">
        <w:rPr>
          <w:rFonts w:ascii="Times New Roman" w:hAnsi="Times New Roman" w:cs="Times New Roman"/>
          <w:sz w:val="28"/>
          <w:szCs w:val="28"/>
        </w:rPr>
        <w:t>преимущественно за счет введения учебных пред</w:t>
      </w:r>
      <w:r>
        <w:rPr>
          <w:rFonts w:ascii="Times New Roman" w:hAnsi="Times New Roman" w:cs="Times New Roman"/>
          <w:sz w:val="28"/>
          <w:szCs w:val="28"/>
        </w:rPr>
        <w:t xml:space="preserve">метов, обеспечивающих целостное </w:t>
      </w:r>
      <w:r w:rsidRPr="00193880">
        <w:rPr>
          <w:rFonts w:ascii="Times New Roman" w:hAnsi="Times New Roman" w:cs="Times New Roman"/>
          <w:sz w:val="28"/>
          <w:szCs w:val="28"/>
        </w:rPr>
        <w:t xml:space="preserve">восприятие мира. </w:t>
      </w:r>
      <w:r w:rsidR="00670A88" w:rsidRPr="00670A88">
        <w:rPr>
          <w:rFonts w:ascii="Times New Roman" w:hAnsi="Times New Roman" w:cs="Times New Roman"/>
          <w:sz w:val="28"/>
          <w:szCs w:val="28"/>
        </w:rPr>
        <w:t>Учебный план</w:t>
      </w:r>
      <w:r w:rsidR="00670A88">
        <w:rPr>
          <w:rFonts w:ascii="Times New Roman" w:hAnsi="Times New Roman" w:cs="Times New Roman"/>
          <w:sz w:val="28"/>
          <w:szCs w:val="28"/>
        </w:rPr>
        <w:t xml:space="preserve"> состоит из двух частей — обяза</w:t>
      </w:r>
      <w:r w:rsidR="00670A88" w:rsidRPr="00670A88">
        <w:rPr>
          <w:rFonts w:ascii="Times New Roman" w:hAnsi="Times New Roman" w:cs="Times New Roman"/>
          <w:sz w:val="28"/>
          <w:szCs w:val="28"/>
        </w:rPr>
        <w:t>тельной части и части, формируемой участниками образовательных отношений, состоящей из внеурочной деятельности, осуществляемой во второй половине дня.</w:t>
      </w:r>
      <w:r w:rsidR="0067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88" w:rsidRP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70A88" w:rsidRP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•</w:t>
      </w:r>
      <w:r w:rsidRPr="00670A88">
        <w:rPr>
          <w:rFonts w:ascii="Times New Roman" w:hAnsi="Times New Roman" w:cs="Times New Roman"/>
          <w:sz w:val="28"/>
          <w:szCs w:val="28"/>
        </w:rPr>
        <w:tab/>
        <w:t xml:space="preserve">формирование гражданской идентичности </w:t>
      </w:r>
      <w:proofErr w:type="gramStart"/>
      <w:r w:rsidRPr="00670A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0A88">
        <w:rPr>
          <w:rFonts w:ascii="Times New Roman" w:hAnsi="Times New Roman" w:cs="Times New Roman"/>
          <w:sz w:val="28"/>
          <w:szCs w:val="28"/>
        </w:rPr>
        <w:t>;</w:t>
      </w:r>
    </w:p>
    <w:p w:rsidR="00670A88" w:rsidRP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•</w:t>
      </w:r>
      <w:r w:rsidRPr="00670A88">
        <w:rPr>
          <w:rFonts w:ascii="Times New Roman" w:hAnsi="Times New Roman" w:cs="Times New Roman"/>
          <w:sz w:val="28"/>
          <w:szCs w:val="28"/>
        </w:rPr>
        <w:tab/>
        <w:t xml:space="preserve">приобщение </w:t>
      </w:r>
      <w:proofErr w:type="gramStart"/>
      <w:r w:rsidRPr="00670A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0A88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670A88" w:rsidRP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•</w:t>
      </w:r>
      <w:r w:rsidRPr="00670A88">
        <w:rPr>
          <w:rFonts w:ascii="Times New Roman" w:hAnsi="Times New Roman" w:cs="Times New Roman"/>
          <w:sz w:val="28"/>
          <w:szCs w:val="28"/>
        </w:rPr>
        <w:tab/>
        <w:t>готовность к продолжению образования на последующих ступенях основного общего образования;</w:t>
      </w:r>
    </w:p>
    <w:p w:rsidR="00670A88" w:rsidRP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•</w:t>
      </w:r>
      <w:r w:rsidRPr="00670A88">
        <w:rPr>
          <w:rFonts w:ascii="Times New Roman" w:hAnsi="Times New Roman" w:cs="Times New Roman"/>
          <w:sz w:val="28"/>
          <w:szCs w:val="28"/>
        </w:rPr>
        <w:tab/>
        <w:t>формирование здорового образа жизни, элементарных правил поведения в экстремальных ситуациях;</w:t>
      </w:r>
    </w:p>
    <w:p w:rsidR="00670A88" w:rsidRDefault="00670A8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•</w:t>
      </w:r>
      <w:r w:rsidRPr="00670A88">
        <w:rPr>
          <w:rFonts w:ascii="Times New Roman" w:hAnsi="Times New Roman" w:cs="Times New Roman"/>
          <w:sz w:val="28"/>
          <w:szCs w:val="28"/>
        </w:rPr>
        <w:tab/>
        <w:t xml:space="preserve">личностное развитие </w:t>
      </w:r>
      <w:proofErr w:type="gramStart"/>
      <w:r w:rsidRPr="00670A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0A88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670A88" w:rsidRDefault="00670A88" w:rsidP="00E65C7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0A88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 xml:space="preserve">тельная часть учебного плана начального общего образования </w:t>
      </w:r>
      <w:r w:rsidRPr="00670A88">
        <w:rPr>
          <w:rFonts w:ascii="Times New Roman" w:hAnsi="Times New Roman" w:cs="Times New Roman"/>
          <w:sz w:val="28"/>
          <w:szCs w:val="28"/>
        </w:rPr>
        <w:t xml:space="preserve"> сохранена в полном соответствии с требованиями ФГОС НОО к структуре осн</w:t>
      </w:r>
      <w:r w:rsidR="00BE593B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и </w:t>
      </w:r>
      <w:r w:rsidR="00BE593B" w:rsidRPr="00BE593B">
        <w:t xml:space="preserve"> </w:t>
      </w:r>
      <w:r w:rsidR="00BE593B" w:rsidRPr="00BE593B">
        <w:rPr>
          <w:rFonts w:ascii="Times New Roman" w:hAnsi="Times New Roman" w:cs="Times New Roman"/>
          <w:sz w:val="28"/>
          <w:szCs w:val="28"/>
        </w:rPr>
        <w:t>выдержана полностью по объему и перечню обязательных учебных предметов</w:t>
      </w:r>
      <w:r w:rsidR="00BE593B">
        <w:rPr>
          <w:rFonts w:ascii="Times New Roman" w:hAnsi="Times New Roman" w:cs="Times New Roman"/>
          <w:sz w:val="28"/>
          <w:szCs w:val="28"/>
        </w:rPr>
        <w:t>.</w:t>
      </w:r>
    </w:p>
    <w:p w:rsidR="00193880" w:rsidRDefault="000467AA" w:rsidP="000467A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467AA">
        <w:rPr>
          <w:rFonts w:ascii="Times New Roman" w:hAnsi="Times New Roman" w:cs="Times New Roman"/>
          <w:sz w:val="28"/>
          <w:szCs w:val="28"/>
        </w:rPr>
        <w:t>По всем предметам учебного плана разработаны рабочие прог</w:t>
      </w:r>
      <w:r>
        <w:rPr>
          <w:rFonts w:ascii="Times New Roman" w:hAnsi="Times New Roman" w:cs="Times New Roman"/>
          <w:sz w:val="28"/>
          <w:szCs w:val="28"/>
        </w:rPr>
        <w:t xml:space="preserve">раммы. Рабочие </w:t>
      </w:r>
      <w:r w:rsidRPr="000467AA">
        <w:rPr>
          <w:rFonts w:ascii="Times New Roman" w:hAnsi="Times New Roman" w:cs="Times New Roman"/>
          <w:sz w:val="28"/>
          <w:szCs w:val="28"/>
        </w:rPr>
        <w:t>программы ра</w:t>
      </w:r>
      <w:r w:rsidR="001C34B3">
        <w:rPr>
          <w:rFonts w:ascii="Times New Roman" w:hAnsi="Times New Roman" w:cs="Times New Roman"/>
          <w:sz w:val="28"/>
          <w:szCs w:val="28"/>
        </w:rPr>
        <w:t xml:space="preserve">ссмотрены на заседаниях </w:t>
      </w:r>
      <w:r w:rsidRPr="000467AA">
        <w:rPr>
          <w:rFonts w:ascii="Times New Roman" w:hAnsi="Times New Roman" w:cs="Times New Roman"/>
          <w:sz w:val="28"/>
          <w:szCs w:val="28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</w:rPr>
        <w:t xml:space="preserve">ческих объединений </w:t>
      </w:r>
      <w:r w:rsidR="001C34B3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гимназии и утверждены директором гимназии</w:t>
      </w:r>
      <w:r w:rsidRPr="000467AA">
        <w:rPr>
          <w:rFonts w:ascii="Times New Roman" w:hAnsi="Times New Roman" w:cs="Times New Roman"/>
          <w:sz w:val="28"/>
          <w:szCs w:val="28"/>
        </w:rPr>
        <w:t>. Структура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соответствует </w:t>
      </w:r>
      <w:r w:rsidRPr="000467AA">
        <w:rPr>
          <w:rFonts w:ascii="Times New Roman" w:hAnsi="Times New Roman" w:cs="Times New Roman"/>
          <w:sz w:val="28"/>
          <w:szCs w:val="28"/>
        </w:rPr>
        <w:t>требованиям государственных образовательных стандартов начального общего, осн</w:t>
      </w:r>
      <w:r>
        <w:rPr>
          <w:rFonts w:ascii="Times New Roman" w:hAnsi="Times New Roman" w:cs="Times New Roman"/>
          <w:sz w:val="28"/>
          <w:szCs w:val="28"/>
        </w:rPr>
        <w:t xml:space="preserve">овного </w:t>
      </w:r>
      <w:r w:rsidRPr="000467AA">
        <w:rPr>
          <w:rFonts w:ascii="Times New Roman" w:hAnsi="Times New Roman" w:cs="Times New Roman"/>
          <w:sz w:val="28"/>
          <w:szCs w:val="28"/>
        </w:rPr>
        <w:t>общего, среднего общего образования. Преподавание вс</w:t>
      </w:r>
      <w:r>
        <w:rPr>
          <w:rFonts w:ascii="Times New Roman" w:hAnsi="Times New Roman" w:cs="Times New Roman"/>
          <w:sz w:val="28"/>
          <w:szCs w:val="28"/>
        </w:rPr>
        <w:t xml:space="preserve">ех учебных дисциплин обеспечено </w:t>
      </w:r>
      <w:r w:rsidRPr="000467AA">
        <w:rPr>
          <w:rFonts w:ascii="Times New Roman" w:hAnsi="Times New Roman" w:cs="Times New Roman"/>
          <w:sz w:val="28"/>
          <w:szCs w:val="28"/>
        </w:rPr>
        <w:t>учебно-методическими комплексами.</w:t>
      </w:r>
    </w:p>
    <w:p w:rsidR="001031BB" w:rsidRPr="001031BB" w:rsidRDefault="001031BB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1BB">
        <w:rPr>
          <w:rFonts w:ascii="Times New Roman" w:hAnsi="Times New Roman" w:cs="Times New Roman"/>
          <w:sz w:val="28"/>
          <w:szCs w:val="28"/>
        </w:rPr>
        <w:t>В гимн</w:t>
      </w:r>
      <w:r>
        <w:rPr>
          <w:rFonts w:ascii="Times New Roman" w:hAnsi="Times New Roman" w:cs="Times New Roman"/>
          <w:sz w:val="28"/>
          <w:szCs w:val="28"/>
        </w:rPr>
        <w:t>азии реали</w:t>
      </w:r>
      <w:r w:rsidR="00426CEA">
        <w:rPr>
          <w:rFonts w:ascii="Times New Roman" w:hAnsi="Times New Roman" w:cs="Times New Roman"/>
          <w:sz w:val="28"/>
          <w:szCs w:val="28"/>
        </w:rPr>
        <w:t>зуе</w:t>
      </w:r>
      <w:r>
        <w:rPr>
          <w:rFonts w:ascii="Times New Roman" w:hAnsi="Times New Roman" w:cs="Times New Roman"/>
          <w:sz w:val="28"/>
          <w:szCs w:val="28"/>
        </w:rPr>
        <w:t xml:space="preserve">тся образовательная программа «Перспективная   начальная школа» </w:t>
      </w:r>
      <w:r w:rsidRPr="00193880">
        <w:rPr>
          <w:rFonts w:ascii="Times New Roman" w:hAnsi="Times New Roman" w:cs="Times New Roman"/>
          <w:sz w:val="28"/>
          <w:szCs w:val="28"/>
        </w:rPr>
        <w:t>через УМК «</w:t>
      </w:r>
      <w:r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  <w:r w:rsidRPr="00193880">
        <w:rPr>
          <w:rFonts w:ascii="Times New Roman" w:hAnsi="Times New Roman" w:cs="Times New Roman"/>
          <w:sz w:val="28"/>
          <w:szCs w:val="28"/>
        </w:rPr>
        <w:t>».</w:t>
      </w:r>
    </w:p>
    <w:p w:rsidR="00193880" w:rsidRPr="00193880" w:rsidRDefault="00193880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>Учебный предмет «Иностранный язык» изучается со 2-го класса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Pr="00193880">
        <w:rPr>
          <w:rFonts w:ascii="Times New Roman" w:hAnsi="Times New Roman" w:cs="Times New Roman"/>
          <w:sz w:val="28"/>
          <w:szCs w:val="28"/>
        </w:rPr>
        <w:t>.</w:t>
      </w:r>
    </w:p>
    <w:p w:rsidR="00193880" w:rsidRPr="00193880" w:rsidRDefault="00193880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3880">
        <w:rPr>
          <w:rFonts w:ascii="Times New Roman" w:hAnsi="Times New Roman" w:cs="Times New Roman"/>
          <w:sz w:val="28"/>
          <w:szCs w:val="28"/>
        </w:rPr>
        <w:t>чебный предмет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мир» в 1-4 классах по 2 часа в </w:t>
      </w:r>
      <w:r w:rsidRPr="00193880">
        <w:rPr>
          <w:rFonts w:ascii="Times New Roman" w:hAnsi="Times New Roman" w:cs="Times New Roman"/>
          <w:sz w:val="28"/>
          <w:szCs w:val="28"/>
        </w:rPr>
        <w:t xml:space="preserve">неделю. </w:t>
      </w:r>
    </w:p>
    <w:p w:rsidR="00193880" w:rsidRDefault="00193880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предмет «Информатика» </w:t>
      </w:r>
      <w:r w:rsidRPr="00193880">
        <w:rPr>
          <w:rFonts w:ascii="Times New Roman" w:hAnsi="Times New Roman" w:cs="Times New Roman"/>
          <w:sz w:val="28"/>
          <w:szCs w:val="28"/>
        </w:rPr>
        <w:t xml:space="preserve"> направлен на обеспечение всеобщей компьютерной грамотности, изучае</w:t>
      </w:r>
      <w:r>
        <w:rPr>
          <w:rFonts w:ascii="Times New Roman" w:hAnsi="Times New Roman" w:cs="Times New Roman"/>
          <w:sz w:val="28"/>
          <w:szCs w:val="28"/>
        </w:rPr>
        <w:t xml:space="preserve">тся во 2-4 классах по 1 часу в неделю. </w:t>
      </w:r>
    </w:p>
    <w:p w:rsidR="00904A6F" w:rsidRDefault="00DB3B9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4A6F" w:rsidRPr="00904A6F">
        <w:rPr>
          <w:rFonts w:ascii="Times New Roman" w:hAnsi="Times New Roman" w:cs="Times New Roman"/>
          <w:sz w:val="28"/>
          <w:szCs w:val="28"/>
        </w:rPr>
        <w:t xml:space="preserve">чебный курс </w:t>
      </w:r>
      <w:r w:rsidR="00904A6F">
        <w:rPr>
          <w:rFonts w:ascii="Times New Roman" w:hAnsi="Times New Roman" w:cs="Times New Roman"/>
          <w:sz w:val="28"/>
          <w:szCs w:val="28"/>
        </w:rPr>
        <w:t xml:space="preserve"> «Основы православной веры»  во 2-3 классах</w:t>
      </w:r>
      <w:r w:rsidR="00904A6F" w:rsidRPr="00904A6F">
        <w:rPr>
          <w:rFonts w:ascii="Times New Roman" w:hAnsi="Times New Roman" w:cs="Times New Roman"/>
          <w:sz w:val="28"/>
          <w:szCs w:val="28"/>
        </w:rPr>
        <w:t xml:space="preserve"> и «Основы религиозных культур и светской этики» в 4 классах реализуется как обязательный в объеме 1 часа.</w:t>
      </w:r>
    </w:p>
    <w:p w:rsidR="00193880" w:rsidRPr="00193880" w:rsidRDefault="002B3882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880" w:rsidRPr="00193880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во 1-4 класс</w:t>
      </w:r>
      <w:r w:rsidR="00193880">
        <w:rPr>
          <w:rFonts w:ascii="Times New Roman" w:hAnsi="Times New Roman" w:cs="Times New Roman"/>
          <w:sz w:val="28"/>
          <w:szCs w:val="28"/>
        </w:rPr>
        <w:t xml:space="preserve">ах изучается в объеме 3 часов в </w:t>
      </w:r>
      <w:r w:rsidR="00193880" w:rsidRPr="00193880">
        <w:rPr>
          <w:rFonts w:ascii="Times New Roman" w:hAnsi="Times New Roman" w:cs="Times New Roman"/>
          <w:sz w:val="28"/>
          <w:szCs w:val="28"/>
        </w:rPr>
        <w:t>неделю. Общее количество часов обязательной части в связи</w:t>
      </w:r>
      <w:r w:rsidR="00193880">
        <w:rPr>
          <w:rFonts w:ascii="Times New Roman" w:hAnsi="Times New Roman" w:cs="Times New Roman"/>
          <w:sz w:val="28"/>
          <w:szCs w:val="28"/>
        </w:rPr>
        <w:t xml:space="preserve"> с этим увеличивается на 1 час, </w:t>
      </w:r>
      <w:r w:rsidR="00193880" w:rsidRPr="00193880">
        <w:rPr>
          <w:rFonts w:ascii="Times New Roman" w:hAnsi="Times New Roman" w:cs="Times New Roman"/>
          <w:sz w:val="28"/>
          <w:szCs w:val="28"/>
        </w:rPr>
        <w:t>соответственно увеличивается и допустимая максимальна</w:t>
      </w:r>
      <w:r w:rsidR="00193880">
        <w:rPr>
          <w:rFonts w:ascii="Times New Roman" w:hAnsi="Times New Roman" w:cs="Times New Roman"/>
          <w:sz w:val="28"/>
          <w:szCs w:val="28"/>
        </w:rPr>
        <w:t xml:space="preserve">я учебная нагрузка на основании </w:t>
      </w:r>
      <w:r w:rsidR="00193880" w:rsidRPr="0019388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193880" w:rsidRPr="001938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93880" w:rsidRPr="00193880">
        <w:rPr>
          <w:rFonts w:ascii="Times New Roman" w:hAnsi="Times New Roman" w:cs="Times New Roman"/>
          <w:sz w:val="28"/>
          <w:szCs w:val="28"/>
        </w:rPr>
        <w:t xml:space="preserve"> России от 03.06.2011 № 1994.</w:t>
      </w:r>
    </w:p>
    <w:p w:rsidR="00193880" w:rsidRPr="00193880" w:rsidRDefault="002B3882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880" w:rsidRPr="00193880">
        <w:rPr>
          <w:rFonts w:ascii="Times New Roman" w:hAnsi="Times New Roman" w:cs="Times New Roman"/>
          <w:sz w:val="28"/>
          <w:szCs w:val="28"/>
        </w:rPr>
        <w:t>Основными задачами введения третьего часа</w:t>
      </w:r>
      <w:r w:rsidR="00193880">
        <w:rPr>
          <w:rFonts w:ascii="Times New Roman" w:hAnsi="Times New Roman" w:cs="Times New Roman"/>
          <w:sz w:val="28"/>
          <w:szCs w:val="28"/>
        </w:rPr>
        <w:t xml:space="preserve"> физической культуры на ступени </w:t>
      </w:r>
      <w:r w:rsidR="00193880" w:rsidRPr="00193880">
        <w:rPr>
          <w:rFonts w:ascii="Times New Roman" w:hAnsi="Times New Roman" w:cs="Times New Roman"/>
          <w:sz w:val="28"/>
          <w:szCs w:val="28"/>
        </w:rPr>
        <w:t>начального общего образования являются:</w:t>
      </w:r>
    </w:p>
    <w:p w:rsidR="00193880" w:rsidRPr="00193880" w:rsidRDefault="00193880" w:rsidP="00E65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дня;</w:t>
      </w:r>
    </w:p>
    <w:p w:rsidR="00193880" w:rsidRPr="00193880" w:rsidRDefault="00193880" w:rsidP="00E65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>приобщение детей к самостоятельным занятиям физическими упражнениями;</w:t>
      </w:r>
    </w:p>
    <w:p w:rsidR="00193880" w:rsidRDefault="00193880" w:rsidP="00E65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 xml:space="preserve">расширенное освоение </w:t>
      </w:r>
      <w:proofErr w:type="gramStart"/>
      <w:r w:rsidRPr="00193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3880">
        <w:rPr>
          <w:rFonts w:ascii="Times New Roman" w:hAnsi="Times New Roman" w:cs="Times New Roman"/>
          <w:sz w:val="28"/>
          <w:szCs w:val="28"/>
        </w:rPr>
        <w:t xml:space="preserve"> отдельных тем и разделов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80">
        <w:rPr>
          <w:rFonts w:ascii="Times New Roman" w:hAnsi="Times New Roman" w:cs="Times New Roman"/>
          <w:sz w:val="28"/>
          <w:szCs w:val="28"/>
        </w:rPr>
        <w:t>программ: общеразвивающие упражнения, подвижные игры,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80">
        <w:rPr>
          <w:rFonts w:ascii="Times New Roman" w:hAnsi="Times New Roman" w:cs="Times New Roman"/>
          <w:sz w:val="28"/>
          <w:szCs w:val="28"/>
        </w:rPr>
        <w:t>ритмической гимнастики, эстафеты, спортивные игры по упрощенным правилам.</w:t>
      </w:r>
    </w:p>
    <w:p w:rsidR="002665B0" w:rsidRPr="00AB0D7E" w:rsidRDefault="002B3882" w:rsidP="00AB0D7E">
      <w:pPr>
        <w:pStyle w:val="a9"/>
        <w:ind w:left="28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5B0" w:rsidRPr="002665B0">
        <w:rPr>
          <w:rFonts w:ascii="Times New Roman" w:hAnsi="Times New Roman" w:cs="Times New Roman"/>
          <w:sz w:val="28"/>
          <w:szCs w:val="28"/>
        </w:rPr>
        <w:t>Гимназия работает в режиме пятидневной рабочей недели для  учащихся 1 классов, шестид</w:t>
      </w:r>
      <w:r w:rsidR="00AB0D7E">
        <w:rPr>
          <w:rFonts w:ascii="Times New Roman" w:hAnsi="Times New Roman" w:cs="Times New Roman"/>
          <w:sz w:val="28"/>
          <w:szCs w:val="28"/>
        </w:rPr>
        <w:t>невной недели для учащихся 2 –4</w:t>
      </w:r>
      <w:r w:rsidR="002665B0" w:rsidRPr="002665B0">
        <w:rPr>
          <w:rFonts w:ascii="Times New Roman" w:hAnsi="Times New Roman" w:cs="Times New Roman"/>
          <w:sz w:val="28"/>
          <w:szCs w:val="28"/>
        </w:rPr>
        <w:t xml:space="preserve"> классов в первую смену. Продолжительность учебного года: 1-е классы  – 33 учебные недели; 2-4-е классы - 34 </w:t>
      </w:r>
      <w:proofErr w:type="gramStart"/>
      <w:r w:rsidR="002665B0" w:rsidRPr="002665B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665B0" w:rsidRPr="002665B0">
        <w:rPr>
          <w:rFonts w:ascii="Times New Roman" w:hAnsi="Times New Roman" w:cs="Times New Roman"/>
          <w:sz w:val="28"/>
          <w:szCs w:val="28"/>
        </w:rPr>
        <w:t xml:space="preserve"> недели.</w:t>
      </w:r>
      <w:r w:rsidR="00B83FC6" w:rsidRPr="00B83FC6">
        <w:t xml:space="preserve"> </w:t>
      </w:r>
      <w:r w:rsidR="00B83FC6" w:rsidRPr="00B83FC6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10 недель. Для </w:t>
      </w:r>
      <w:proofErr w:type="gramStart"/>
      <w:r w:rsidR="00B83FC6" w:rsidRPr="00B83F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3FC6" w:rsidRPr="00B83FC6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середине третьей четверти дополнительные недельные каникулы.</w:t>
      </w:r>
    </w:p>
    <w:p w:rsidR="002665B0" w:rsidRPr="002665B0" w:rsidRDefault="002665B0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65B0">
        <w:rPr>
          <w:rFonts w:ascii="Times New Roman" w:hAnsi="Times New Roman" w:cs="Times New Roman"/>
          <w:sz w:val="28"/>
          <w:szCs w:val="28"/>
        </w:rPr>
        <w:t xml:space="preserve">Продолжительность урока: 1 класс – 35 минут, 2-4 классы – 40 минут; </w:t>
      </w:r>
    </w:p>
    <w:p w:rsidR="002665B0" w:rsidRDefault="002665B0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65B0">
        <w:rPr>
          <w:rFonts w:ascii="Times New Roman" w:hAnsi="Times New Roman" w:cs="Times New Roman"/>
          <w:sz w:val="28"/>
          <w:szCs w:val="28"/>
        </w:rPr>
        <w:t>Перемены: 15 минут, одна  динамическая перемена  для первых классов.</w:t>
      </w:r>
    </w:p>
    <w:p w:rsidR="00AB0D7E" w:rsidRPr="00AB0D7E" w:rsidRDefault="00AB0D7E" w:rsidP="00AB0D7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0D7E">
        <w:rPr>
          <w:rFonts w:ascii="Times New Roman" w:hAnsi="Times New Roman" w:cs="Times New Roman"/>
          <w:sz w:val="28"/>
          <w:szCs w:val="28"/>
        </w:rPr>
        <w:t>Начальное  общее образование (1-4классы) – 8 классов по две параллели, всего 167 обучающихся. Средняя наполняемость классов в 2017-2018 учебном году – 21 человек.</w:t>
      </w:r>
    </w:p>
    <w:p w:rsidR="00AB0D7E" w:rsidRPr="002665B0" w:rsidRDefault="00AB0D7E" w:rsidP="00AB0D7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0D7E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контингента </w:t>
      </w:r>
      <w:proofErr w:type="gramStart"/>
      <w:r w:rsidRPr="00AB0D7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B0D7E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gramStart"/>
      <w:r w:rsidRPr="00AB0D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0D7E">
        <w:rPr>
          <w:rFonts w:ascii="Times New Roman" w:hAnsi="Times New Roman" w:cs="Times New Roman"/>
          <w:sz w:val="28"/>
          <w:szCs w:val="28"/>
        </w:rPr>
        <w:t xml:space="preserve">  неуклонно растет. Есть основания полагать, что выбор родителей и обучающихся определён сформировавшимся общественным мнением о гимназии как учреждении, обеспечивающем высокий уровень образовательных результатов и комфортных условий для развития и обучения.</w:t>
      </w:r>
    </w:p>
    <w:p w:rsidR="00193880" w:rsidRDefault="00193880" w:rsidP="00E65C76">
      <w:pPr>
        <w:spacing w:line="240" w:lineRule="auto"/>
        <w:ind w:left="708" w:firstLine="132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lastRenderedPageBreak/>
        <w:t>В 1-4-х классах в рамках реализации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</w:t>
      </w:r>
      <w:r w:rsidR="00E65C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93880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образования,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жденного приказом Министерством </w:t>
      </w:r>
      <w:r w:rsidRPr="00193880">
        <w:rPr>
          <w:rFonts w:ascii="Times New Roman" w:hAnsi="Times New Roman" w:cs="Times New Roman"/>
          <w:sz w:val="28"/>
          <w:szCs w:val="28"/>
        </w:rPr>
        <w:t>образования и науки России от 6 октября 2009 г. № 373,</w:t>
      </w:r>
      <w:r>
        <w:rPr>
          <w:rFonts w:ascii="Times New Roman" w:hAnsi="Times New Roman" w:cs="Times New Roman"/>
          <w:sz w:val="28"/>
          <w:szCs w:val="28"/>
        </w:rPr>
        <w:t xml:space="preserve"> помимо обязательной аудиторной </w:t>
      </w:r>
      <w:r w:rsidRPr="00193880">
        <w:rPr>
          <w:rFonts w:ascii="Times New Roman" w:hAnsi="Times New Roman" w:cs="Times New Roman"/>
          <w:sz w:val="28"/>
          <w:szCs w:val="28"/>
        </w:rPr>
        <w:t>нагрузки предусмотрена внеурочная деятельность во 2-й половине дня.</w:t>
      </w:r>
    </w:p>
    <w:p w:rsidR="00374AF8" w:rsidRPr="00374AF8" w:rsidRDefault="00374AF8" w:rsidP="00E65C76">
      <w:pPr>
        <w:spacing w:line="240" w:lineRule="auto"/>
        <w:ind w:left="708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>Цель внеурочной деятельности: выполнение требовани</w:t>
      </w:r>
      <w:r>
        <w:rPr>
          <w:rFonts w:ascii="Times New Roman" w:hAnsi="Times New Roman" w:cs="Times New Roman"/>
          <w:sz w:val="28"/>
          <w:szCs w:val="28"/>
        </w:rPr>
        <w:t xml:space="preserve">й федерального государственного </w:t>
      </w:r>
      <w:r w:rsidRPr="00374AF8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</w:t>
      </w:r>
      <w:r w:rsidR="00C67658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Pr="00374AF8">
        <w:rPr>
          <w:rFonts w:ascii="Times New Roman" w:hAnsi="Times New Roman" w:cs="Times New Roman"/>
          <w:sz w:val="28"/>
          <w:szCs w:val="28"/>
        </w:rPr>
        <w:t xml:space="preserve">условий для разностороннего развития и </w:t>
      </w:r>
      <w:r w:rsidR="00970ADE">
        <w:rPr>
          <w:rFonts w:ascii="Times New Roman" w:hAnsi="Times New Roman" w:cs="Times New Roman"/>
          <w:sz w:val="28"/>
          <w:szCs w:val="28"/>
        </w:rPr>
        <w:t>самореализации личности обучающихся</w:t>
      </w:r>
      <w:r w:rsidRPr="00374AF8">
        <w:rPr>
          <w:rFonts w:ascii="Times New Roman" w:hAnsi="Times New Roman" w:cs="Times New Roman"/>
          <w:sz w:val="28"/>
          <w:szCs w:val="28"/>
        </w:rPr>
        <w:t>.</w:t>
      </w:r>
    </w:p>
    <w:p w:rsidR="00374AF8" w:rsidRPr="00374AF8" w:rsidRDefault="00374AF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>Задачи:</w:t>
      </w:r>
    </w:p>
    <w:p w:rsidR="00970ADE" w:rsidRPr="00970ADE" w:rsidRDefault="00970ADE" w:rsidP="00E65C76">
      <w:pPr>
        <w:numPr>
          <w:ilvl w:val="0"/>
          <w:numId w:val="14"/>
        </w:num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970ADE" w:rsidRPr="00970ADE" w:rsidRDefault="00970ADE" w:rsidP="00E65C76">
      <w:pPr>
        <w:numPr>
          <w:ilvl w:val="0"/>
          <w:numId w:val="14"/>
        </w:num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970ADE" w:rsidRPr="00970ADE" w:rsidRDefault="00970ADE" w:rsidP="00E65C76">
      <w:pPr>
        <w:numPr>
          <w:ilvl w:val="0"/>
          <w:numId w:val="14"/>
        </w:numPr>
        <w:shd w:val="clear" w:color="auto" w:fill="FFFFFF"/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970ADE" w:rsidRPr="00970ADE" w:rsidRDefault="00970ADE" w:rsidP="00E65C76">
      <w:pPr>
        <w:numPr>
          <w:ilvl w:val="0"/>
          <w:numId w:val="14"/>
        </w:numPr>
        <w:shd w:val="clear" w:color="auto" w:fill="FFFFFF"/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реализации способностей обучающихся; </w:t>
      </w:r>
    </w:p>
    <w:p w:rsidR="00970ADE" w:rsidRPr="00970ADE" w:rsidRDefault="00970ADE" w:rsidP="00E65C76">
      <w:pPr>
        <w:numPr>
          <w:ilvl w:val="0"/>
          <w:numId w:val="14"/>
        </w:num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неформального общения, взаимодействия, сотрудничества; </w:t>
      </w:r>
    </w:p>
    <w:p w:rsidR="00970ADE" w:rsidRPr="00970ADE" w:rsidRDefault="00970ADE" w:rsidP="00E65C76">
      <w:pPr>
        <w:numPr>
          <w:ilvl w:val="0"/>
          <w:numId w:val="14"/>
        </w:num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с социумом.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ADE" w:rsidRDefault="00970ADE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AF8" w:rsidRPr="00374AF8" w:rsidRDefault="00374AF8" w:rsidP="00E65C7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>Внеурочная деятельн</w:t>
      </w:r>
      <w:r>
        <w:rPr>
          <w:rFonts w:ascii="Times New Roman" w:hAnsi="Times New Roman" w:cs="Times New Roman"/>
          <w:sz w:val="28"/>
          <w:szCs w:val="28"/>
        </w:rPr>
        <w:t>ость в гимназии в 2017-2018</w:t>
      </w:r>
      <w:r w:rsidRPr="00374AF8">
        <w:rPr>
          <w:rFonts w:ascii="Times New Roman" w:hAnsi="Times New Roman" w:cs="Times New Roman"/>
          <w:sz w:val="28"/>
          <w:szCs w:val="28"/>
        </w:rPr>
        <w:t xml:space="preserve"> учебном году организуется по направлениям развития личности:</w:t>
      </w:r>
    </w:p>
    <w:p w:rsidR="00374AF8" w:rsidRPr="00374AF8" w:rsidRDefault="00374AF8" w:rsidP="00E65C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 xml:space="preserve"> спортивно-оздоровительное,</w:t>
      </w:r>
    </w:p>
    <w:p w:rsidR="00374AF8" w:rsidRPr="00374AF8" w:rsidRDefault="00374AF8" w:rsidP="00E65C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374AF8" w:rsidRPr="00374AF8" w:rsidRDefault="00374AF8" w:rsidP="00E65C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>социальное,</w:t>
      </w:r>
    </w:p>
    <w:p w:rsidR="00374AF8" w:rsidRPr="00374AF8" w:rsidRDefault="00374AF8" w:rsidP="00E65C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F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74AF8">
        <w:rPr>
          <w:rFonts w:ascii="Times New Roman" w:hAnsi="Times New Roman" w:cs="Times New Roman"/>
          <w:sz w:val="28"/>
          <w:szCs w:val="28"/>
        </w:rPr>
        <w:t>,</w:t>
      </w:r>
    </w:p>
    <w:p w:rsidR="00374AF8" w:rsidRDefault="00374AF8" w:rsidP="00E65C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4AF8">
        <w:rPr>
          <w:rFonts w:ascii="Times New Roman" w:hAnsi="Times New Roman" w:cs="Times New Roman"/>
          <w:sz w:val="28"/>
          <w:szCs w:val="28"/>
        </w:rPr>
        <w:t>бщекультурное</w:t>
      </w:r>
    </w:p>
    <w:p w:rsidR="00374AF8" w:rsidRPr="00374AF8" w:rsidRDefault="00DD5763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5763">
        <w:rPr>
          <w:rFonts w:ascii="Times New Roman" w:hAnsi="Times New Roman" w:cs="Times New Roman"/>
          <w:i/>
          <w:sz w:val="28"/>
          <w:szCs w:val="28"/>
        </w:rPr>
        <w:t>Спортивно-</w:t>
      </w:r>
      <w:r w:rsidR="00374AF8" w:rsidRPr="00DD5763">
        <w:rPr>
          <w:rFonts w:ascii="Times New Roman" w:hAnsi="Times New Roman" w:cs="Times New Roman"/>
          <w:i/>
          <w:sz w:val="28"/>
          <w:szCs w:val="28"/>
        </w:rPr>
        <w:t>оздоровительное направление</w:t>
      </w:r>
      <w:r w:rsidR="00374AF8" w:rsidRPr="00374AF8">
        <w:rPr>
          <w:rFonts w:ascii="Times New Roman" w:hAnsi="Times New Roman" w:cs="Times New Roman"/>
          <w:sz w:val="28"/>
          <w:szCs w:val="28"/>
        </w:rPr>
        <w:t xml:space="preserve"> ориентиро</w:t>
      </w:r>
      <w:r>
        <w:rPr>
          <w:rFonts w:ascii="Times New Roman" w:hAnsi="Times New Roman" w:cs="Times New Roman"/>
          <w:sz w:val="28"/>
          <w:szCs w:val="28"/>
        </w:rPr>
        <w:t xml:space="preserve">вано на сохранение и укрепление </w:t>
      </w:r>
      <w:r w:rsidR="00374AF8" w:rsidRPr="00374AF8">
        <w:rPr>
          <w:rFonts w:ascii="Times New Roman" w:hAnsi="Times New Roman" w:cs="Times New Roman"/>
          <w:sz w:val="28"/>
          <w:szCs w:val="28"/>
        </w:rPr>
        <w:t xml:space="preserve">здоровья детей, повышение уровня физической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знаний </w:t>
      </w:r>
      <w:r w:rsidR="00374AF8" w:rsidRPr="00374AF8">
        <w:rPr>
          <w:rFonts w:ascii="Times New Roman" w:hAnsi="Times New Roman" w:cs="Times New Roman"/>
          <w:sz w:val="28"/>
          <w:szCs w:val="28"/>
        </w:rPr>
        <w:t>по здоровому образу жизни, ответственного поведения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своему здоровью и </w:t>
      </w:r>
      <w:r w:rsidR="00374AF8" w:rsidRPr="00374AF8">
        <w:rPr>
          <w:rFonts w:ascii="Times New Roman" w:hAnsi="Times New Roman" w:cs="Times New Roman"/>
          <w:sz w:val="28"/>
          <w:szCs w:val="28"/>
        </w:rPr>
        <w:t>здоровью других людей.</w:t>
      </w:r>
    </w:p>
    <w:p w:rsidR="00374AF8" w:rsidRPr="00374AF8" w:rsidRDefault="00374AF8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5763">
        <w:rPr>
          <w:rFonts w:ascii="Times New Roman" w:hAnsi="Times New Roman" w:cs="Times New Roman"/>
          <w:i/>
          <w:sz w:val="28"/>
          <w:szCs w:val="28"/>
        </w:rPr>
        <w:t>Духовно-нравственное направление</w:t>
      </w:r>
      <w:r w:rsidRPr="00374AF8">
        <w:rPr>
          <w:rFonts w:ascii="Times New Roman" w:hAnsi="Times New Roman" w:cs="Times New Roman"/>
          <w:sz w:val="28"/>
          <w:szCs w:val="28"/>
        </w:rPr>
        <w:t xml:space="preserve"> способствует развити</w:t>
      </w:r>
      <w:r w:rsidR="00DD5763">
        <w:rPr>
          <w:rFonts w:ascii="Times New Roman" w:hAnsi="Times New Roman" w:cs="Times New Roman"/>
          <w:sz w:val="28"/>
          <w:szCs w:val="28"/>
        </w:rPr>
        <w:t xml:space="preserve">ю мотивации учащихся к познанию </w:t>
      </w:r>
      <w:r w:rsidRPr="00374AF8">
        <w:rPr>
          <w:rFonts w:ascii="Times New Roman" w:hAnsi="Times New Roman" w:cs="Times New Roman"/>
          <w:sz w:val="28"/>
          <w:szCs w:val="28"/>
        </w:rPr>
        <w:t>важнейших духовно-нравственных ценностей, отра</w:t>
      </w:r>
      <w:r w:rsidR="00DD5763">
        <w:rPr>
          <w:rFonts w:ascii="Times New Roman" w:hAnsi="Times New Roman" w:cs="Times New Roman"/>
          <w:sz w:val="28"/>
          <w:szCs w:val="28"/>
        </w:rPr>
        <w:t xml:space="preserve">жающих специфику формирования и </w:t>
      </w:r>
      <w:r w:rsidRPr="00374AF8">
        <w:rPr>
          <w:rFonts w:ascii="Times New Roman" w:hAnsi="Times New Roman" w:cs="Times New Roman"/>
          <w:sz w:val="28"/>
          <w:szCs w:val="28"/>
        </w:rPr>
        <w:t>развития нашего общества и государства, национально</w:t>
      </w:r>
      <w:r w:rsidR="00DD5763">
        <w:rPr>
          <w:rFonts w:ascii="Times New Roman" w:hAnsi="Times New Roman" w:cs="Times New Roman"/>
          <w:sz w:val="28"/>
          <w:szCs w:val="28"/>
        </w:rPr>
        <w:t xml:space="preserve">го самосознания и образа жизни, </w:t>
      </w:r>
      <w:r w:rsidRPr="00374AF8">
        <w:rPr>
          <w:rFonts w:ascii="Times New Roman" w:hAnsi="Times New Roman" w:cs="Times New Roman"/>
          <w:sz w:val="28"/>
          <w:szCs w:val="28"/>
        </w:rPr>
        <w:t>миропонимания и судьбы россиян.</w:t>
      </w:r>
    </w:p>
    <w:p w:rsidR="00374AF8" w:rsidRPr="00374AF8" w:rsidRDefault="00374AF8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5763">
        <w:rPr>
          <w:rFonts w:ascii="Times New Roman" w:hAnsi="Times New Roman" w:cs="Times New Roman"/>
          <w:i/>
          <w:sz w:val="28"/>
          <w:szCs w:val="28"/>
        </w:rPr>
        <w:lastRenderedPageBreak/>
        <w:t>Социальное направление</w:t>
      </w:r>
      <w:r w:rsidRPr="00374AF8">
        <w:rPr>
          <w:rFonts w:ascii="Times New Roman" w:hAnsi="Times New Roman" w:cs="Times New Roman"/>
          <w:sz w:val="28"/>
          <w:szCs w:val="28"/>
        </w:rPr>
        <w:t xml:space="preserve"> способствует укреплению псих</w:t>
      </w:r>
      <w:r w:rsidR="00DD5763">
        <w:rPr>
          <w:rFonts w:ascii="Times New Roman" w:hAnsi="Times New Roman" w:cs="Times New Roman"/>
          <w:sz w:val="28"/>
          <w:szCs w:val="28"/>
        </w:rPr>
        <w:t xml:space="preserve">ологического здоровья учащихся, </w:t>
      </w:r>
      <w:r w:rsidRPr="00374AF8">
        <w:rPr>
          <w:rFonts w:ascii="Times New Roman" w:hAnsi="Times New Roman" w:cs="Times New Roman"/>
          <w:sz w:val="28"/>
          <w:szCs w:val="28"/>
        </w:rPr>
        <w:t>формированию толерантного поведения в обществе, умению пр</w:t>
      </w:r>
      <w:r w:rsidR="00DD5763">
        <w:rPr>
          <w:rFonts w:ascii="Times New Roman" w:hAnsi="Times New Roman" w:cs="Times New Roman"/>
          <w:sz w:val="28"/>
          <w:szCs w:val="28"/>
        </w:rPr>
        <w:t xml:space="preserve">инимать ответственность за свою </w:t>
      </w:r>
      <w:r w:rsidRPr="00374AF8">
        <w:rPr>
          <w:rFonts w:ascii="Times New Roman" w:hAnsi="Times New Roman" w:cs="Times New Roman"/>
          <w:sz w:val="28"/>
          <w:szCs w:val="28"/>
        </w:rPr>
        <w:t>жизнь и жизнь окружающих.</w:t>
      </w:r>
    </w:p>
    <w:p w:rsidR="00374AF8" w:rsidRPr="00374AF8" w:rsidRDefault="00374AF8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763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="00DD5763" w:rsidRPr="00DD5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763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374AF8">
        <w:rPr>
          <w:rFonts w:ascii="Times New Roman" w:hAnsi="Times New Roman" w:cs="Times New Roman"/>
          <w:sz w:val="28"/>
          <w:szCs w:val="28"/>
        </w:rPr>
        <w:t xml:space="preserve"> включает в себя ф</w:t>
      </w:r>
      <w:r w:rsidR="00DD5763">
        <w:rPr>
          <w:rFonts w:ascii="Times New Roman" w:hAnsi="Times New Roman" w:cs="Times New Roman"/>
          <w:sz w:val="28"/>
          <w:szCs w:val="28"/>
        </w:rPr>
        <w:t xml:space="preserve">ормирование исследовательских и </w:t>
      </w:r>
      <w:r w:rsidRPr="00374AF8">
        <w:rPr>
          <w:rFonts w:ascii="Times New Roman" w:hAnsi="Times New Roman" w:cs="Times New Roman"/>
          <w:sz w:val="28"/>
          <w:szCs w:val="28"/>
        </w:rPr>
        <w:t xml:space="preserve">познавательных умений и навыков учащихся, развитие </w:t>
      </w:r>
      <w:r w:rsidR="00DD5763">
        <w:rPr>
          <w:rFonts w:ascii="Times New Roman" w:hAnsi="Times New Roman" w:cs="Times New Roman"/>
          <w:sz w:val="28"/>
          <w:szCs w:val="28"/>
        </w:rPr>
        <w:t xml:space="preserve">логического и пространственного </w:t>
      </w:r>
      <w:r w:rsidRPr="00374AF8">
        <w:rPr>
          <w:rFonts w:ascii="Times New Roman" w:hAnsi="Times New Roman" w:cs="Times New Roman"/>
          <w:sz w:val="28"/>
          <w:szCs w:val="28"/>
        </w:rPr>
        <w:t>мышления, умение анализировать, сравнивать и сопоставлять.</w:t>
      </w:r>
    </w:p>
    <w:p w:rsidR="00374AF8" w:rsidRDefault="00374AF8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5763">
        <w:rPr>
          <w:rFonts w:ascii="Times New Roman" w:hAnsi="Times New Roman" w:cs="Times New Roman"/>
          <w:i/>
          <w:sz w:val="28"/>
          <w:szCs w:val="28"/>
        </w:rPr>
        <w:t>Общекультурное направление</w:t>
      </w:r>
      <w:r w:rsidRPr="00374AF8">
        <w:rPr>
          <w:rFonts w:ascii="Times New Roman" w:hAnsi="Times New Roman" w:cs="Times New Roman"/>
          <w:sz w:val="28"/>
          <w:szCs w:val="28"/>
        </w:rPr>
        <w:t xml:space="preserve"> ориентировано на </w:t>
      </w:r>
      <w:r w:rsidR="00DD5763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Pr="00374AF8">
        <w:rPr>
          <w:rFonts w:ascii="Times New Roman" w:hAnsi="Times New Roman" w:cs="Times New Roman"/>
          <w:sz w:val="28"/>
          <w:szCs w:val="28"/>
        </w:rPr>
        <w:t>личности ребёнка в процессе театральной деятельности</w:t>
      </w:r>
      <w:r w:rsidR="00DD5763">
        <w:rPr>
          <w:rFonts w:ascii="Times New Roman" w:hAnsi="Times New Roman" w:cs="Times New Roman"/>
          <w:sz w:val="28"/>
          <w:szCs w:val="28"/>
        </w:rPr>
        <w:t xml:space="preserve">, художественной и эстетической </w:t>
      </w:r>
      <w:r w:rsidRPr="00374AF8">
        <w:rPr>
          <w:rFonts w:ascii="Times New Roman" w:hAnsi="Times New Roman" w:cs="Times New Roman"/>
          <w:sz w:val="28"/>
          <w:szCs w:val="28"/>
        </w:rPr>
        <w:t>активности, а также на формирование художественно-эстетического вкуса.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используются</w:t>
      </w:r>
      <w:r w:rsidRPr="00125C2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 виды внеурочной деятельности</w:t>
      </w:r>
      <w:r w:rsidRPr="00125C22">
        <w:rPr>
          <w:rFonts w:ascii="Times New Roman" w:hAnsi="Times New Roman" w:cs="Times New Roman"/>
          <w:sz w:val="28"/>
          <w:szCs w:val="28"/>
        </w:rPr>
        <w:t>: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Игровая деятельность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Познавательная деятельность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Проблемно-ценностное общение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 xml:space="preserve">Досугово-развлекательная </w:t>
      </w:r>
      <w:r w:rsidR="00285747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Художественное творчество</w:t>
      </w:r>
    </w:p>
    <w:p w:rsidR="00285747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 xml:space="preserve">Социальное творчество </w:t>
      </w:r>
    </w:p>
    <w:p w:rsidR="00125C22" w:rsidRPr="00125C22" w:rsidRDefault="00285747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Трудовая </w:t>
      </w:r>
      <w:r w:rsidR="00125C22" w:rsidRPr="00125C2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</w:t>
      </w:r>
    </w:p>
    <w:p w:rsidR="00125C22" w:rsidRP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Туристско-краеведческая деятельность</w:t>
      </w:r>
    </w:p>
    <w:p w:rsid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</w:t>
      </w:r>
    </w:p>
    <w:p w:rsidR="00125C22" w:rsidRDefault="00125C22" w:rsidP="00E65C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C22">
        <w:rPr>
          <w:rFonts w:ascii="Times New Roman" w:hAnsi="Times New Roman" w:cs="Times New Roman"/>
          <w:sz w:val="28"/>
          <w:szCs w:val="28"/>
        </w:rPr>
        <w:t>•</w:t>
      </w:r>
      <w:r w:rsidRPr="00125C22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Взаимосвязь  направлений внеурочной деятельности, видов и форм </w:t>
      </w:r>
      <w:r w:rsidRPr="00125C22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представлена в таблице.</w:t>
      </w:r>
    </w:p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26"/>
        <w:gridCol w:w="4361"/>
      </w:tblGrid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25C2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Направление внеурочной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25C2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25C2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Возможные формы работы с </w:t>
            </w:r>
            <w:proofErr w:type="gramStart"/>
            <w:r w:rsidRPr="00125C2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</w:p>
        </w:tc>
      </w:tr>
      <w:tr w:rsidR="00125C22" w:rsidRPr="00125C22" w:rsidTr="00D433A2">
        <w:trPr>
          <w:trHeight w:val="10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Досуговое общение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общения,  прогул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на природу, походы,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спортивные соревнования, эстафеты, «уроки гигиены», «уроки здорового питания»,   спортивные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секции и кружки; подвижные игры;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исследовательские проекты;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  <w:proofErr w:type="gramEnd"/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творчество 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общения, экскурсии, просмотр  и обсуждение  кинофильмов, сюжетно-ролевые игры нравственного и патриотического содержания, творческие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курсы, фестивали, праздники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социально-значимые проекты, акции,  национально-культурные праздники,  встречи с интересны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людьми, ветеранами  ВОВ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;  творческие и исследовательские проекты; кружки и т.п.</w:t>
            </w:r>
            <w:proofErr w:type="gramEnd"/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Обще-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общения,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познавательные беседы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 библиотечны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уроки</w:t>
            </w: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олимп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иады;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интеллектуально-творческие проекты 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аучно-исследовательские; 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деятельность и т.п.</w:t>
            </w:r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творчество (социально-преобразующая добровольческая деятельность)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общения, беседы, экскурсии, встречи с представителями творческих профессий,  знакомство с лучшими произведениями искусства,  творческие программы, праздники, формирующие  художественную культуру школьников, посещение конкурсов и фестивалей  фольклорного и современного творчества, тематических выстав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ок; творческие конкурсы,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библиотечные уроки;  творческие проекты; дополнительное образование и т.п.</w:t>
            </w:r>
            <w:proofErr w:type="gramEnd"/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оциальное творчество (социально-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преобразующая добровольческая деятельность)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социально-значимые акции,  </w:t>
            </w:r>
            <w:r w:rsidR="009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акции, 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9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экологические проекты;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дополнительное образование и т.п.</w:t>
            </w:r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выставки, фестивали искусств, спектакли в классе, школе.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 детского творчества эст</w:t>
            </w:r>
            <w:r w:rsidR="0093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етического цикла на уровне гимназии, города,  региона</w:t>
            </w: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93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экскурсий</w:t>
            </w: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выставок детских рисунков, поделок и творческих работ учащихся;</w:t>
            </w:r>
            <w:r w:rsidR="0093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22" w:rsidRPr="00125C22" w:rsidTr="00D433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125C22" w:rsidRPr="00125C22" w:rsidRDefault="00125C22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2" w:rsidRPr="00125C22" w:rsidRDefault="00125C22" w:rsidP="00E6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Познавательные, социальные проекты, исследовательск</w:t>
            </w:r>
            <w:r w:rsidR="00D4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работы, конкурсы</w:t>
            </w:r>
            <w:r w:rsidRPr="0012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выставки</w:t>
            </w:r>
          </w:p>
        </w:tc>
      </w:tr>
    </w:tbl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C22">
        <w:rPr>
          <w:rFonts w:ascii="Calibri" w:eastAsia="Calibri" w:hAnsi="Calibri" w:cs="Times New Roman"/>
          <w:i/>
          <w:sz w:val="28"/>
          <w:szCs w:val="28"/>
        </w:rPr>
        <w:lastRenderedPageBreak/>
        <w:t xml:space="preserve">  </w:t>
      </w:r>
    </w:p>
    <w:p w:rsidR="00125C22" w:rsidRPr="00125C22" w:rsidRDefault="00D433A2" w:rsidP="00E65C76">
      <w:p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Планируемые результаты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внеурочной деятельности</w:t>
      </w:r>
      <w:r w:rsidR="00125C22" w:rsidRPr="00125C22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5C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</w:t>
      </w:r>
      <w:r w:rsidR="000F68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ательной программы </w:t>
      </w:r>
      <w:r w:rsidR="000F6852">
        <w:rPr>
          <w:rFonts w:ascii="Times New Roman" w:eastAsia="Times New Roman" w:hAnsi="Times New Roman" w:cs="Times New Roman"/>
          <w:sz w:val="28"/>
          <w:szCs w:val="28"/>
          <w:lang w:eastAsia="x-none"/>
        </w:rPr>
        <w:t>гимназии</w:t>
      </w:r>
      <w:r w:rsidR="001B2C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1B2C5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="001B2C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рганизаци</w:t>
      </w:r>
      <w:r w:rsidR="001B2C50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proofErr w:type="spellEnd"/>
      <w:r w:rsidRPr="00125C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внеурочной деятельности описывает инструменты достижения этих результатов.</w:t>
      </w:r>
    </w:p>
    <w:p w:rsidR="00C67658" w:rsidRDefault="00125C22" w:rsidP="00E65C76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25C22">
        <w:rPr>
          <w:rFonts w:ascii="Times New Roman" w:eastAsia="Calibri" w:hAnsi="Times New Roman" w:cs="Times New Roman"/>
          <w:bCs/>
          <w:i/>
          <w:sz w:val="28"/>
          <w:szCs w:val="28"/>
        </w:rPr>
        <w:t>Результаты первого</w:t>
      </w:r>
      <w:r w:rsidR="000F68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уровня (приобретение обучающимся</w:t>
      </w:r>
      <w:r w:rsidRPr="00125C2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социальных знаний, понимания социальной реальности и повседневной жизни):</w:t>
      </w:r>
      <w:r w:rsidRPr="00125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6852">
        <w:rPr>
          <w:rFonts w:ascii="Times New Roman" w:eastAsia="Calibri" w:hAnsi="Times New Roman" w:cs="Times New Roman"/>
          <w:sz w:val="28"/>
          <w:szCs w:val="28"/>
        </w:rPr>
        <w:t>приобретение обучающимися</w:t>
      </w: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</w:t>
      </w:r>
      <w:r w:rsidR="001B2C50">
        <w:rPr>
          <w:rFonts w:ascii="Times New Roman" w:eastAsia="Calibri" w:hAnsi="Times New Roman" w:cs="Times New Roman"/>
          <w:sz w:val="28"/>
          <w:szCs w:val="28"/>
        </w:rPr>
        <w:t>конструктивной групповой работы;</w:t>
      </w:r>
      <w:proofErr w:type="gramEnd"/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125C22">
        <w:rPr>
          <w:rFonts w:ascii="Times New Roman" w:eastAsia="Calibri" w:hAnsi="Times New Roman" w:cs="Times New Roman"/>
          <w:sz w:val="28"/>
          <w:szCs w:val="28"/>
        </w:rPr>
        <w:br/>
      </w:r>
      <w:r w:rsidRPr="001B2C50">
        <w:rPr>
          <w:rFonts w:ascii="Times New Roman" w:eastAsia="Calibri" w:hAnsi="Times New Roman" w:cs="Times New Roman"/>
          <w:bCs/>
          <w:i/>
          <w:sz w:val="28"/>
          <w:szCs w:val="28"/>
        </w:rPr>
        <w:t>Результаты второго уровня (формирование</w:t>
      </w:r>
      <w:r w:rsidR="000F68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позитивного отношения обучающегося</w:t>
      </w:r>
      <w:r w:rsidRPr="001B2C5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 базовым ценностям нашего общества и к социальной реальности в целом):</w:t>
      </w: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970ADE">
        <w:rPr>
          <w:rFonts w:ascii="Times New Roman" w:eastAsia="Calibri" w:hAnsi="Times New Roman" w:cs="Times New Roman"/>
          <w:sz w:val="28"/>
          <w:szCs w:val="28"/>
        </w:rPr>
        <w:t xml:space="preserve">е ценностных отношений обучающегося </w:t>
      </w: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к родному Отечеству, родной природе и культуре, труду, знаниям, своему собственному здоровью и внутреннему миру.</w:t>
      </w:r>
      <w:r w:rsidRPr="00125C22">
        <w:rPr>
          <w:rFonts w:ascii="Times New Roman" w:eastAsia="Calibri" w:hAnsi="Times New Roman" w:cs="Times New Roman"/>
          <w:sz w:val="28"/>
          <w:szCs w:val="28"/>
        </w:rPr>
        <w:br/>
      </w:r>
      <w:r w:rsidRPr="001B2C50">
        <w:rPr>
          <w:rFonts w:ascii="Times New Roman" w:eastAsia="Calibri" w:hAnsi="Times New Roman" w:cs="Times New Roman"/>
          <w:bCs/>
          <w:i/>
          <w:sz w:val="28"/>
          <w:szCs w:val="28"/>
        </w:rPr>
        <w:t>Результаты третьего</w:t>
      </w:r>
      <w:r w:rsidR="000F68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уровня (приобретение </w:t>
      </w:r>
      <w:proofErr w:type="gramStart"/>
      <w:r w:rsidR="000F6852">
        <w:rPr>
          <w:rFonts w:ascii="Times New Roman" w:eastAsia="Calibri" w:hAnsi="Times New Roman" w:cs="Times New Roman"/>
          <w:bCs/>
          <w:i/>
          <w:sz w:val="28"/>
          <w:szCs w:val="28"/>
        </w:rPr>
        <w:t>обучающимся</w:t>
      </w:r>
      <w:proofErr w:type="gramEnd"/>
      <w:r w:rsidRPr="001B2C5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опыта самостоятельного социального действия):</w:t>
      </w:r>
      <w:r w:rsidR="001B2C50">
        <w:rPr>
          <w:rFonts w:ascii="Times New Roman" w:eastAsia="Calibri" w:hAnsi="Times New Roman" w:cs="Times New Roman"/>
          <w:sz w:val="28"/>
          <w:szCs w:val="28"/>
        </w:rPr>
        <w:t xml:space="preserve"> обучающийся</w:t>
      </w: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125C22">
        <w:rPr>
          <w:rFonts w:ascii="Times New Roman" w:eastAsia="Calibri" w:hAnsi="Times New Roman" w:cs="Times New Roman"/>
          <w:sz w:val="28"/>
          <w:szCs w:val="28"/>
        </w:rPr>
        <w:br/>
      </w:r>
    </w:p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i/>
          <w:sz w:val="28"/>
          <w:szCs w:val="28"/>
        </w:rPr>
        <w:t>Взаимосвязь п</w:t>
      </w:r>
      <w:r w:rsidR="00970ADE" w:rsidRPr="00970ADE">
        <w:rPr>
          <w:rFonts w:ascii="Times New Roman" w:eastAsia="Calibri" w:hAnsi="Times New Roman" w:cs="Times New Roman"/>
          <w:i/>
          <w:sz w:val="28"/>
          <w:szCs w:val="28"/>
        </w:rPr>
        <w:t>ланируемых результатов и форм внеурочной деятельности</w:t>
      </w:r>
      <w:r w:rsidRPr="00125C2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21"/>
      </w:tblGrid>
      <w:tr w:rsidR="000561F8" w:rsidRPr="00125C22" w:rsidTr="00056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ind w:left="48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Преимущественные формы достижения планируемых результатов</w:t>
            </w:r>
          </w:p>
        </w:tc>
      </w:tr>
      <w:tr w:rsidR="000561F8" w:rsidRPr="00125C22" w:rsidTr="00056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1B41FA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Беседы,  олимпиады, игры, экскурсии</w:t>
            </w:r>
            <w:r w:rsidR="000561F8"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игры с ролевым акцен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том,  занятия по</w:t>
            </w:r>
            <w:r w:rsidR="000561F8"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рисованию, техническому творчеству и т.д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занятия спортом,</w:t>
            </w:r>
            <w:r w:rsidR="000561F8"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оздоровительных процедурах </w:t>
            </w:r>
            <w:r w:rsidR="000561F8"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0561F8" w:rsidRPr="00125C22" w:rsidTr="00056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Игры с деловым акцентом,  театральные постановки,  инсценировки, концерты, художественные выставки, фести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>вали, спектакли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трудовые десанты, сюжетно-ролевые продуктивные игры, трудовой отряд, оздоровительные акции, социально-знач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>имые акции, экскурсии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0561F8" w:rsidRPr="00125C22" w:rsidTr="00056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8" w:rsidRPr="00125C22" w:rsidRDefault="000561F8" w:rsidP="00E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моделирующие игры, детские исследовательские проекты, внешкольные акции, конфере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нции,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социально-значимые, трудовые, творческие, художествен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>ные акции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 выступление творческих групп сам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одеятельного творчества; 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 оз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>доровительные акции в социуме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ярмарки и т.п.</w:t>
            </w:r>
            <w:proofErr w:type="gramEnd"/>
          </w:p>
        </w:tc>
      </w:tr>
    </w:tbl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C22" w:rsidRPr="00125C22" w:rsidRDefault="00125C22" w:rsidP="00E65C76">
      <w:pPr>
        <w:spacing w:after="0" w:line="240" w:lineRule="auto"/>
        <w:ind w:left="480"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Достижение всех трех уровней результатов внеурочной деятельности будет свидетельствовать об эффе</w:t>
      </w:r>
      <w:r w:rsidR="001B41FA">
        <w:rPr>
          <w:rFonts w:ascii="Times New Roman" w:eastAsia="Calibri" w:hAnsi="Times New Roman" w:cs="Times New Roman"/>
          <w:sz w:val="28"/>
          <w:szCs w:val="28"/>
        </w:rPr>
        <w:t>ктивности работы по</w:t>
      </w: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деятельности. </w:t>
      </w:r>
      <w:r w:rsidRPr="00125C22">
        <w:rPr>
          <w:rFonts w:ascii="Times New Roman" w:eastAsia="Calibri" w:hAnsi="Times New Roman" w:cs="Times New Roman"/>
          <w:sz w:val="28"/>
          <w:szCs w:val="28"/>
        </w:rPr>
        <w:br/>
      </w:r>
      <w:r w:rsidRPr="00125C22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Планируемые личностные результаты:</w:t>
      </w:r>
    </w:p>
    <w:p w:rsidR="00125C22" w:rsidRPr="00125C22" w:rsidRDefault="00125C22" w:rsidP="00E65C76">
      <w:pPr>
        <w:numPr>
          <w:ilvl w:val="0"/>
          <w:numId w:val="8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i/>
          <w:sz w:val="28"/>
          <w:szCs w:val="28"/>
        </w:rPr>
        <w:t>Спортивно-оздоровительное направление</w:t>
      </w:r>
      <w:r w:rsidRPr="00125C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5C22" w:rsidRPr="00125C22" w:rsidRDefault="00285747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и осознание</w:t>
      </w:r>
      <w:r w:rsidR="00125C22" w:rsidRPr="00125C22">
        <w:rPr>
          <w:rFonts w:ascii="Times New Roman" w:eastAsia="Calibri" w:hAnsi="Times New Roman" w:cs="Times New Roman"/>
          <w:sz w:val="28"/>
          <w:szCs w:val="28"/>
        </w:rPr>
        <w:t xml:space="preserve"> 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125C22" w:rsidRPr="00125C22" w:rsidRDefault="00125C22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Осознание  негативных факторов, пагубно  влияющих на здоровье;</w:t>
      </w:r>
    </w:p>
    <w:p w:rsidR="00125C22" w:rsidRPr="00125C22" w:rsidRDefault="00125C22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Умение  делать осознанный выбор поступков, поведения, образа жизни, позволяющих сохранить и укрепить здоровье;</w:t>
      </w:r>
    </w:p>
    <w:p w:rsidR="00125C22" w:rsidRPr="00125C22" w:rsidRDefault="00125C22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Способность выполнять правила личной гигиены и развивать готовность самостоятельно поддерживать свое здоровье;</w:t>
      </w:r>
    </w:p>
    <w:p w:rsidR="00125C22" w:rsidRPr="00125C22" w:rsidRDefault="00125C22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Сформированное  представление о правильном (здоровом) питании, его режиме, структуре; </w:t>
      </w:r>
    </w:p>
    <w:p w:rsidR="00125C22" w:rsidRPr="00125C22" w:rsidRDefault="00285747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Сформированно</w:t>
      </w:r>
      <w:r w:rsidR="00125C22" w:rsidRPr="00125C22">
        <w:rPr>
          <w:rFonts w:ascii="Times New Roman" w:eastAsia="Calibri" w:hAnsi="Times New Roman" w:cs="Times New Roman"/>
          <w:sz w:val="28"/>
          <w:szCs w:val="28"/>
        </w:rPr>
        <w:t>е   представление об основных компонентах культуры здоровья и здорового образа жизни;</w:t>
      </w:r>
    </w:p>
    <w:p w:rsidR="00125C22" w:rsidRPr="00125C22" w:rsidRDefault="00125C22" w:rsidP="00E65C76">
      <w:pPr>
        <w:numPr>
          <w:ilvl w:val="0"/>
          <w:numId w:val="9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Приобщение к разумной физической активности, сформированная  потребность заниматься физической культурой  и спортом, вести активный образ жизни.</w:t>
      </w:r>
    </w:p>
    <w:p w:rsidR="00125C22" w:rsidRPr="00125C22" w:rsidRDefault="00125C22" w:rsidP="00E65C76">
      <w:pPr>
        <w:numPr>
          <w:ilvl w:val="0"/>
          <w:numId w:val="8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5C22">
        <w:rPr>
          <w:rFonts w:ascii="Times New Roman" w:eastAsia="Calibri" w:hAnsi="Times New Roman" w:cs="Times New Roman"/>
          <w:i/>
          <w:sz w:val="28"/>
          <w:szCs w:val="28"/>
        </w:rPr>
        <w:t>Духовно-нравственное направление: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Положительный  опыт взаимодействия со сверстниками, старшим поколением и младшими детьми в соответствии с общепринятыми нравственными нормам</w:t>
      </w:r>
      <w:r w:rsidR="00285747">
        <w:rPr>
          <w:rFonts w:ascii="Times New Roman" w:eastAsia="Calibri" w:hAnsi="Times New Roman" w:cs="Times New Roman"/>
          <w:sz w:val="28"/>
          <w:szCs w:val="28"/>
        </w:rPr>
        <w:t>и</w:t>
      </w:r>
      <w:r w:rsidRPr="00125C22">
        <w:rPr>
          <w:rFonts w:ascii="Times New Roman" w:eastAsia="Calibri" w:hAnsi="Times New Roman" w:cs="Times New Roman"/>
          <w:sz w:val="28"/>
          <w:szCs w:val="28"/>
        </w:rPr>
        <w:t>; сформированная коммуникативная компетенция;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125C22" w:rsidRPr="00125C22" w:rsidRDefault="00125C22" w:rsidP="00E65C76">
      <w:pPr>
        <w:numPr>
          <w:ilvl w:val="0"/>
          <w:numId w:val="8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25C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Общеинтеллектуальное</w:t>
      </w:r>
      <w:proofErr w:type="spellEnd"/>
      <w:r w:rsidRPr="00125C22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Осознанное ценностное отношение к  интеллектуально-познавательной  деятельности  и  творчеству; 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мотивация  к самореализации в творчестве, интеллектуально-познавательной и научн</w:t>
      </w:r>
      <w:proofErr w:type="gramStart"/>
      <w:r w:rsidRP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</w:t>
      </w:r>
      <w:r w:rsidRPr="00125C22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 xml:space="preserve">Сформированные компетенции </w:t>
      </w:r>
      <w:r w:rsidRPr="00125C2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познавательной деятельности: постановка и решение познавательных задач; нестандартные решения, овладение информационными технологиями  (поиск, переработка, выдача информации);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Развитие познавательных процессов: восприятия, внимания, памяти, мышления, воображения</w:t>
      </w:r>
      <w:r w:rsidR="002857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C22" w:rsidRPr="00125C22" w:rsidRDefault="00285747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125C22" w:rsidRPr="00125C22">
        <w:rPr>
          <w:rFonts w:ascii="Times New Roman" w:eastAsia="Calibri" w:hAnsi="Times New Roman" w:cs="Times New Roman"/>
          <w:sz w:val="28"/>
          <w:szCs w:val="28"/>
        </w:rPr>
        <w:t xml:space="preserve"> самостоятельно  продвигаться в своем развитии, выстраивать свою образовательную траекторию;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Освоение механизмов самостоятельного поиска и обработки новых знаний  в повседневной практике взаимодействия с миром;</w:t>
      </w:r>
    </w:p>
    <w:p w:rsidR="00125C22" w:rsidRPr="00125C22" w:rsidRDefault="00125C22" w:rsidP="00E65C76">
      <w:pPr>
        <w:numPr>
          <w:ilvl w:val="0"/>
          <w:numId w:val="11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Формирование внутреннего субъективного мира личности с учетом уникальности, ценности и психологических возможностей каждого ребенка.</w:t>
      </w:r>
    </w:p>
    <w:p w:rsidR="00125C22" w:rsidRPr="00125C22" w:rsidRDefault="00125C22" w:rsidP="00E65C76">
      <w:pPr>
        <w:numPr>
          <w:ilvl w:val="0"/>
          <w:numId w:val="8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5C22">
        <w:rPr>
          <w:rFonts w:ascii="Times New Roman" w:eastAsia="Calibri" w:hAnsi="Times New Roman" w:cs="Times New Roman"/>
          <w:i/>
          <w:sz w:val="28"/>
          <w:szCs w:val="28"/>
        </w:rPr>
        <w:t>Общекультурное направление: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Понимание и осознание эстетических и художественных ценностей  отечественной культуры; народного творчества, этнокультурных традиций, фольклора народов России;</w:t>
      </w:r>
    </w:p>
    <w:p w:rsidR="00125C22" w:rsidRPr="00125C22" w:rsidRDefault="00125C22" w:rsidP="00E65C76">
      <w:pPr>
        <w:numPr>
          <w:ilvl w:val="0"/>
          <w:numId w:val="10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Способность  видеть красоту в окружающем мире; в поведении, поступках людей; эмоционально реагировать на негативные  проявления в  детском обществе и обществе в целом, анализировать нравственную сторону своих поступков и поступков других людей;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Сформированное эстетическое отношения к окружающему миру и самому себе;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Сформированная потребность повышать свой культурный уровень; потребность  самореализации в различных видах творческой деятельности;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Способность  взаимодействия со сверстниками, старшими и младшими детьми, взрослыми в соответствии с общепринятыми нравственными нормами,  на нравственно-этических началах;</w:t>
      </w:r>
    </w:p>
    <w:p w:rsidR="00125C22" w:rsidRPr="00125C22" w:rsidRDefault="00125C22" w:rsidP="00E65C76">
      <w:pPr>
        <w:numPr>
          <w:ilvl w:val="0"/>
          <w:numId w:val="12"/>
        </w:numPr>
        <w:spacing w:after="0" w:line="240" w:lineRule="auto"/>
        <w:ind w:left="4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культурных традиций своей семьи и образовательного учреждения, бережное отношение к ним.</w:t>
      </w:r>
    </w:p>
    <w:p w:rsidR="00125C22" w:rsidRPr="00125C22" w:rsidRDefault="00125C22" w:rsidP="00E65C76">
      <w:pPr>
        <w:numPr>
          <w:ilvl w:val="0"/>
          <w:numId w:val="8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5C22">
        <w:rPr>
          <w:rFonts w:ascii="Times New Roman" w:eastAsia="Calibri" w:hAnsi="Times New Roman" w:cs="Times New Roman"/>
          <w:i/>
          <w:sz w:val="28"/>
          <w:szCs w:val="28"/>
        </w:rPr>
        <w:t>Социальное направление:</w:t>
      </w:r>
    </w:p>
    <w:p w:rsidR="00125C22" w:rsidRPr="00125C22" w:rsidRDefault="00125C22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>Овладение социальными  знаниями  (об общественных нормах, об устройстве общества, о социально одобряемых и неодобряемых формах поведения в обществе и т. п.), понимание и осознание  социальной реальности и повседневной жизни;</w:t>
      </w:r>
    </w:p>
    <w:p w:rsidR="00125C22" w:rsidRPr="00125C22" w:rsidRDefault="00125C22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Сформированные </w:t>
      </w:r>
      <w:r w:rsidR="0028574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позитивные отношения  обучающегося</w:t>
      </w:r>
      <w:r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к базовым ценностям общества (человек, семья, Отечество, природа, мир, знания, труд, культура),  сформированное ценностное  отношение  к социальной реальности в целом;</w:t>
      </w:r>
    </w:p>
    <w:p w:rsidR="00125C22" w:rsidRPr="00125C22" w:rsidRDefault="00285747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Достижение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125C22"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необходимого для жизни в обществе, социуме социаль</w:t>
      </w:r>
      <w:r w:rsidR="00747A5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ного опыта, получение учеником</w:t>
      </w:r>
      <w:r w:rsidR="00125C22"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опыта и навыков  самостоятельного социального действия;</w:t>
      </w:r>
    </w:p>
    <w:p w:rsidR="00125C22" w:rsidRPr="00125C22" w:rsidRDefault="00125C22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125C22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Сформированные </w:t>
      </w:r>
      <w:r w:rsidRPr="00125C2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компетенции социального взаимодействия </w:t>
      </w:r>
      <w:r w:rsidRPr="00125C22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 обществом, общностью:  сотрудничество, толерантность, уважение и принятие другого, социальная мобильность; </w:t>
      </w:r>
    </w:p>
    <w:p w:rsidR="00125C22" w:rsidRPr="00125C22" w:rsidRDefault="00125C22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22">
        <w:rPr>
          <w:rFonts w:ascii="Times New Roman" w:eastAsia="Calibri" w:hAnsi="Times New Roman" w:cs="Times New Roman"/>
          <w:sz w:val="28"/>
          <w:szCs w:val="28"/>
        </w:rPr>
        <w:t>Умение коммуникативно взаимодействовать  с окружающими людьми, овладение социокультурными нормами поведения в различных ситуациях межличностного  и межкультурного общения;</w:t>
      </w:r>
    </w:p>
    <w:p w:rsidR="00125C22" w:rsidRPr="00125C22" w:rsidRDefault="00125C22" w:rsidP="00E65C76">
      <w:pPr>
        <w:numPr>
          <w:ilvl w:val="0"/>
          <w:numId w:val="13"/>
        </w:numPr>
        <w:spacing w:after="0" w:line="240" w:lineRule="auto"/>
        <w:ind w:left="480" w:firstLine="360"/>
        <w:jc w:val="both"/>
        <w:textAlignment w:val="baseline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 окружающей среде, природе; людям; потребность  природоохранной деятельности, участия в экологических инициативах, проектах, социально-значимой деятельности</w:t>
      </w:r>
    </w:p>
    <w:p w:rsidR="00040621" w:rsidRDefault="00040621" w:rsidP="00E65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B8" w:rsidRDefault="00040621" w:rsidP="00E65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21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 реализации основной образовательной программы. </w:t>
      </w:r>
    </w:p>
    <w:p w:rsidR="00125C22" w:rsidRDefault="007E384B" w:rsidP="00E65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4B">
        <w:rPr>
          <w:rFonts w:ascii="Times New Roman" w:hAnsi="Times New Roman" w:cs="Times New Roman"/>
          <w:sz w:val="28"/>
          <w:szCs w:val="28"/>
        </w:rPr>
        <w:t>Направления реализуются через рабочие про</w:t>
      </w:r>
      <w:r>
        <w:rPr>
          <w:rFonts w:ascii="Times New Roman" w:hAnsi="Times New Roman" w:cs="Times New Roman"/>
          <w:sz w:val="28"/>
          <w:szCs w:val="28"/>
        </w:rPr>
        <w:t>граммы внеурочной деятельности:</w:t>
      </w:r>
    </w:p>
    <w:p w:rsidR="00193880" w:rsidRDefault="00193880" w:rsidP="009A5468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93880">
        <w:rPr>
          <w:rFonts w:ascii="Times New Roman" w:hAnsi="Times New Roman" w:cs="Times New Roman"/>
          <w:sz w:val="28"/>
          <w:szCs w:val="28"/>
        </w:rPr>
        <w:t>Комплексный учебный курс</w:t>
      </w:r>
      <w:r w:rsidR="00E61D32">
        <w:rPr>
          <w:rFonts w:ascii="Times New Roman" w:hAnsi="Times New Roman" w:cs="Times New Roman"/>
          <w:sz w:val="28"/>
          <w:szCs w:val="28"/>
        </w:rPr>
        <w:t xml:space="preserve"> </w:t>
      </w:r>
      <w:r w:rsidR="00040621">
        <w:rPr>
          <w:rFonts w:ascii="Times New Roman" w:hAnsi="Times New Roman" w:cs="Times New Roman"/>
          <w:sz w:val="28"/>
          <w:szCs w:val="28"/>
        </w:rPr>
        <w:t>духовно-нравственного направления</w:t>
      </w:r>
      <w:r w:rsidR="00040621" w:rsidRPr="0080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32" w:rsidRPr="008038AB">
        <w:rPr>
          <w:rFonts w:ascii="Times New Roman" w:hAnsi="Times New Roman" w:cs="Times New Roman"/>
          <w:b/>
          <w:i/>
          <w:sz w:val="28"/>
          <w:szCs w:val="28"/>
        </w:rPr>
        <w:t>«Основы православной веры»</w:t>
      </w:r>
      <w:r w:rsidR="00E61D32" w:rsidRPr="0080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6F">
        <w:rPr>
          <w:rFonts w:ascii="Times New Roman" w:hAnsi="Times New Roman" w:cs="Times New Roman"/>
          <w:sz w:val="28"/>
          <w:szCs w:val="28"/>
        </w:rPr>
        <w:t>в 1 классе</w:t>
      </w:r>
      <w:r w:rsidRPr="00193880">
        <w:rPr>
          <w:rFonts w:ascii="Times New Roman" w:hAnsi="Times New Roman" w:cs="Times New Roman"/>
          <w:sz w:val="28"/>
          <w:szCs w:val="28"/>
        </w:rPr>
        <w:t xml:space="preserve"> </w:t>
      </w:r>
      <w:r w:rsidR="00E61D32">
        <w:rPr>
          <w:rFonts w:ascii="Times New Roman" w:hAnsi="Times New Roman" w:cs="Times New Roman"/>
          <w:sz w:val="28"/>
          <w:szCs w:val="28"/>
        </w:rPr>
        <w:t xml:space="preserve"> </w:t>
      </w:r>
      <w:r w:rsidRPr="00193880">
        <w:rPr>
          <w:rFonts w:ascii="Times New Roman" w:hAnsi="Times New Roman" w:cs="Times New Roman"/>
          <w:sz w:val="28"/>
          <w:szCs w:val="28"/>
        </w:rPr>
        <w:t>реализуется как обязательн</w:t>
      </w:r>
      <w:r w:rsidR="00E61D32">
        <w:rPr>
          <w:rFonts w:ascii="Times New Roman" w:hAnsi="Times New Roman" w:cs="Times New Roman"/>
          <w:sz w:val="28"/>
          <w:szCs w:val="28"/>
        </w:rPr>
        <w:t>ый в объеме 1 часа</w:t>
      </w:r>
      <w:r w:rsidRPr="00193880">
        <w:rPr>
          <w:rFonts w:ascii="Times New Roman" w:hAnsi="Times New Roman" w:cs="Times New Roman"/>
          <w:sz w:val="28"/>
          <w:szCs w:val="28"/>
        </w:rPr>
        <w:t>.</w:t>
      </w:r>
      <w:r w:rsidR="00D45B43">
        <w:rPr>
          <w:rFonts w:ascii="Times New Roman" w:hAnsi="Times New Roman" w:cs="Times New Roman"/>
          <w:sz w:val="28"/>
          <w:szCs w:val="28"/>
        </w:rPr>
        <w:t xml:space="preserve"> В программе закладываются основы религиозно-эстетического восприятия и духовно-нравственных представлений </w:t>
      </w:r>
      <w:r w:rsidR="00CC7ACB">
        <w:rPr>
          <w:rFonts w:ascii="Times New Roman" w:hAnsi="Times New Roman" w:cs="Times New Roman"/>
          <w:sz w:val="28"/>
          <w:szCs w:val="28"/>
        </w:rPr>
        <w:t xml:space="preserve"> об окружающей жизни, фундамент культурологических представлений, связи представлений ребенка о его жизни с </w:t>
      </w:r>
      <w:r w:rsidR="00D45B43">
        <w:rPr>
          <w:rFonts w:ascii="Times New Roman" w:hAnsi="Times New Roman" w:cs="Times New Roman"/>
          <w:sz w:val="28"/>
          <w:szCs w:val="28"/>
        </w:rPr>
        <w:t xml:space="preserve"> </w:t>
      </w:r>
      <w:r w:rsidR="00CC7ACB">
        <w:rPr>
          <w:rFonts w:ascii="Times New Roman" w:hAnsi="Times New Roman" w:cs="Times New Roman"/>
          <w:sz w:val="28"/>
          <w:szCs w:val="28"/>
        </w:rPr>
        <w:t>православной культурой.</w:t>
      </w:r>
    </w:p>
    <w:p w:rsidR="00040621" w:rsidRPr="00040621" w:rsidRDefault="00040621" w:rsidP="00E65C76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proofErr w:type="spellStart"/>
      <w:r w:rsidRPr="0004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общеинтеллектуального</w:t>
      </w:r>
      <w:proofErr w:type="spellEnd"/>
      <w:r w:rsidRPr="0004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</w:t>
      </w:r>
      <w:r w:rsidRPr="008038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«Шахматы»</w:t>
      </w:r>
      <w:r w:rsidRPr="0004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рассчитана на преподавание в 1-4 классах из расчета: 33 часа в 1 классе, по 34 часа - во 2-4 классах. </w:t>
      </w:r>
    </w:p>
    <w:p w:rsidR="00040621" w:rsidRPr="00040621" w:rsidRDefault="00040621" w:rsidP="009A546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программы</w:t>
      </w:r>
      <w:r w:rsidRPr="0004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040621" w:rsidRDefault="00040621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Педагогическая целесообразность программы объясняется тем, что  </w:t>
      </w:r>
      <w:r w:rsidRPr="00040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начальный курс по обучению игре в шахматы максимально прост </w:t>
      </w:r>
      <w:r w:rsidRPr="00040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доступен младшим школьникам. Стержневым моментом занятий становится дея</w:t>
      </w:r>
      <w:r w:rsidRPr="00040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тельность самих учащихся, когда они наблюдают, сравнивают, клас</w:t>
      </w: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 значение</w:t>
      </w:r>
      <w:proofErr w:type="gramEnd"/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</w:t>
      </w:r>
      <w:r w:rsidRPr="00040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шахматного курса имеет специально организованная игровая дея</w:t>
      </w:r>
      <w:r w:rsidRPr="0004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8038AB" w:rsidRDefault="008038AB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8AB" w:rsidRDefault="008038AB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</w:t>
      </w:r>
      <w:r w:rsidRPr="008038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«Умники и умницы»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систему интеллектуально-развивающих занятий для учащихся начальных классов и рассчитана на четыре года обучения. В первом классе 33 часа в год. Второй, третий, четвёртый классы - 34 часа в год (1 час в неделю).</w:t>
      </w:r>
      <w:r w:rsidRPr="008038AB">
        <w:t xml:space="preserve"> 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курса лежит принцип разнообразия творческо-поисковых задач.</w:t>
      </w:r>
      <w:r w:rsidRPr="008038AB">
        <w:t xml:space="preserve"> 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на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занимает самостоятельное реше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детьми поисковых задач.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агодаря этому у детей формируют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умения самостоятельно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ствовать, принимать решения, уп</w:t>
      </w:r>
      <w:r w:rsidRPr="0080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равлять собой в сложных ситуациях.</w:t>
      </w:r>
    </w:p>
    <w:p w:rsidR="00D72DB8" w:rsidRDefault="00D72DB8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</w:pPr>
      <w:r w:rsidRPr="005C33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«Мир деятельности»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актуальный, современный учебный курс, который способствует повышению мотивации детей к самостоятельному и осознанному учению, создает условия для открытия ребенком секретов своей успешной учебы. Создан курс в образовательной системе </w:t>
      </w:r>
      <w:proofErr w:type="spell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 Л.Г. </w:t>
      </w:r>
      <w:proofErr w:type="spell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последних научных достижений российской методологической школы (</w:t>
      </w:r>
      <w:proofErr w:type="spell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Г.П.Щедровицкий</w:t>
      </w:r>
      <w:proofErr w:type="spell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О.С. Анисимов и др.).</w:t>
      </w:r>
      <w:r w:rsidRPr="005C33DF">
        <w:t xml:space="preserve"> </w:t>
      </w:r>
    </w:p>
    <w:p w:rsidR="005C33DF" w:rsidRPr="005C33DF" w:rsidRDefault="005C33DF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программы курса «Мир деятельности» для 1-4 классов общеобразовательной школы является создание условий  для формирования у учащихся знаний об учебной деятельности и способах ее организации, качествах ученика и ценностях жизни, которые помогут ему успешно справиться с </w:t>
      </w:r>
      <w:proofErr w:type="gram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затруднениями</w:t>
      </w:r>
      <w:proofErr w:type="gram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в учении, так и в жизни. Программа курса помогает открыть ребенку секреты своей успешной учебы, повысить мотивацию к самостоятельному и осознанному учению, придает процессу формирования УУД системный и целостный характер.</w:t>
      </w:r>
    </w:p>
    <w:p w:rsidR="005C33DF" w:rsidRPr="005C33DF" w:rsidRDefault="005C33DF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Концептуальная идея формирования у учащихся УУД состоит в следующем: универсальные учебные умения формируются тем же способом, что и любые умения, через следующие этапы:</w:t>
      </w:r>
    </w:p>
    <w:p w:rsidR="005C33DF" w:rsidRP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о действии, первичный опыт и мотивация;</w:t>
      </w:r>
    </w:p>
    <w:p w:rsidR="005C33DF" w:rsidRP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приобретение знаний о способе выполнения действия;</w:t>
      </w:r>
    </w:p>
    <w:p w:rsidR="005C33DF" w:rsidRP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тренинг в применении знаний, самоконтроль и коррекция;</w:t>
      </w:r>
    </w:p>
    <w:p w:rsidR="008038AB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контроль умения выполнять действие.</w:t>
      </w:r>
    </w:p>
    <w:p w:rsidR="007E4E00" w:rsidRDefault="007E4E00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B8" w:rsidRPr="00DB2C85" w:rsidRDefault="007E4E00" w:rsidP="007E4E0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</w:t>
      </w:r>
      <w:r w:rsidR="0057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93" w:rsidRPr="00577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«Ключ и заря»</w:t>
      </w:r>
      <w:r w:rsidR="009C1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</w:t>
      </w:r>
      <w:proofErr w:type="spellStart"/>
      <w:r w:rsid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</w:t>
      </w:r>
      <w:r w:rsidR="009C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C85" w:rsidRP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C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 к комплексным программам. Представляет собой организацию деятельности младших школьников в интеллектуальном клубе.</w:t>
      </w:r>
      <w:r w:rsidRPr="00DB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занятий  представлены в соответствии с основными содержательными линиями программы по русскому языку и литературному чтению. </w:t>
      </w:r>
    </w:p>
    <w:p w:rsidR="005C33DF" w:rsidRP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для 3 класса </w:t>
      </w:r>
      <w:r w:rsidRPr="005C33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04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Веселый а</w:t>
      </w:r>
      <w:r w:rsidRPr="005C33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нглийский»</w:t>
      </w:r>
      <w:r w:rsidR="00B04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04150" w:rsidRPr="00B041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B04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«Английский для путешествий» </w:t>
      </w:r>
      <w:r w:rsidR="00B04150" w:rsidRP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 класса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proofErr w:type="spellEnd"/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и представляю</w:t>
      </w:r>
      <w:r w:rsidR="00F0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собой вариант программ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внеурочной деятельности младших школьников. </w:t>
      </w:r>
    </w:p>
    <w:p w:rsidR="005C33DF" w:rsidRP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целесообразность  данных программ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развития ребенка. Программы обеспечиваю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развитие  интеллектуальных </w:t>
      </w:r>
      <w:proofErr w:type="spell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творческих способностей у учащихся, необходимых для дальнейшей самореализации и формиро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личности ребенка, позволяют </w:t>
      </w:r>
      <w:proofErr w:type="gramStart"/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себя, преодолеть языковой барьер, выявить свой</w:t>
      </w:r>
      <w:r w:rsidR="00B0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потенциал. Программы созданы</w:t>
      </w:r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 адаптироваться в изучении английского языка. В данное время важную роль в мире играет английский язык. Люди  всего света говорят на данном языке. </w:t>
      </w:r>
      <w:proofErr w:type="gramStart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– это язык науки, технологии, бизнеса, литературы, образования, современной музыки, международного туризма.</w:t>
      </w:r>
      <w:proofErr w:type="gramEnd"/>
      <w:r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важно уметь говорить по-английски. Дети усваивают язык легче в нетрадиционной форме: через игры, песни и т.д.</w:t>
      </w:r>
    </w:p>
    <w:p w:rsidR="005C33DF" w:rsidRDefault="00F01D26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составлены</w:t>
      </w:r>
      <w:r w:rsidR="005C33DF"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федеральных государственных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поколения и соответствую</w:t>
      </w:r>
      <w:r w:rsidR="005C33DF" w:rsidRPr="005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возрастным особенностям младшего школьника.</w:t>
      </w:r>
    </w:p>
    <w:p w:rsidR="005C33DF" w:rsidRDefault="005C33DF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B8" w:rsidRPr="00D72DB8" w:rsidRDefault="00D72DB8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направления </w:t>
      </w: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D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«Моя безопасность»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изучение основ безопасности, направленных на обеспечение безопасности личности от всех источников угроз, в чрезвычайных ситуациях, подстерегающих нас, на знания и навыки использования правил  безопасного поведения, на стимули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развития у обучающихся</w:t>
      </w: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и ответственности.</w:t>
      </w:r>
      <w:proofErr w:type="gramEnd"/>
    </w:p>
    <w:p w:rsidR="00D72DB8" w:rsidRPr="00D72DB8" w:rsidRDefault="00D72DB8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имеет цель не механического  заучивания</w:t>
      </w: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безопасности, а формирование и развитие познавательной  деятельности, ориентированной на понимание опасности и безопасности.</w:t>
      </w:r>
    </w:p>
    <w:p w:rsidR="00D72DB8" w:rsidRDefault="00D72DB8" w:rsidP="009A546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доступной и  стимулирующей развитие интереса форме. На каждом занятии присутствует элемент игры.</w:t>
      </w:r>
      <w:r w:rsidRPr="00D72DB8">
        <w:t xml:space="preserve"> </w:t>
      </w:r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технологии, применяемы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программе, 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включиться в практическую деятельность, в условиях ситуаций, направленных на воссоздание и усвоение опыта безопасного поведения в различных ситуациях, в котором складывается и совершенствуется самоуправление поведением.</w:t>
      </w:r>
    </w:p>
    <w:p w:rsidR="00D72DB8" w:rsidRDefault="00D72DB8" w:rsidP="00E65C7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F41" w:rsidRDefault="00456F41" w:rsidP="009A546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спортивно-оздоровительного направления: </w:t>
      </w:r>
      <w:r w:rsidRPr="008038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«Подвижные игры»</w:t>
      </w:r>
      <w:r w:rsidRPr="00803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преподавание в 1 классе из расчета 33 часа в неделю, </w:t>
      </w:r>
      <w:r w:rsidRPr="008038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«Здоровей-ка»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3 классе – 34 часа в неделю.</w:t>
      </w:r>
    </w:p>
    <w:p w:rsidR="0074662F" w:rsidRDefault="00651308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 частью патриотического, эстетического и физического воспитания детей. У них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Использование данного курса способствует повышению уровня двигательной активности обучающихся до уровня обеспечивающе</w:t>
      </w:r>
      <w:r w:rsidR="002F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нормальное физическое психическое </w:t>
      </w:r>
      <w:proofErr w:type="gramStart"/>
      <w:r w:rsidR="002F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="002F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 детей обеспечиваются условия для проявления активности и творчества каждого ученика.</w:t>
      </w:r>
    </w:p>
    <w:p w:rsidR="00D72DB8" w:rsidRDefault="00D72DB8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8AB" w:rsidRDefault="009A5468" w:rsidP="00E65C76">
      <w:pPr>
        <w:pStyle w:val="a4"/>
        <w:tabs>
          <w:tab w:val="left" w:pos="13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общекультурного направления </w:t>
      </w:r>
      <w:r w:rsidR="00BB44F0" w:rsidRPr="008038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«Мы раскрасим целый свет»</w:t>
      </w:r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A57" w:rsidRP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завершенной предметной линии «Изобразительное искусство» (1-4 классы, авто</w:t>
      </w:r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И.Э. </w:t>
      </w:r>
      <w:proofErr w:type="spellStart"/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Кашекова</w:t>
      </w:r>
      <w:proofErr w:type="spellEnd"/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А.Л. </w:t>
      </w:r>
      <w:proofErr w:type="spellStart"/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Кашеков</w:t>
      </w:r>
      <w:proofErr w:type="spellEnd"/>
      <w:r w:rsidR="0008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340D" w:rsidRPr="0059340D" w:rsidRDefault="0059340D" w:rsidP="00E65C76">
      <w:pPr>
        <w:pStyle w:val="a4"/>
        <w:tabs>
          <w:tab w:val="left" w:pos="1340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9340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r w:rsidR="002078C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9340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интеграции</w:t>
      </w: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ведущим при разработке и реализации курса внеурочной деятельности «Мы раскрасим целый свет.». Программа обеспечивает: формирование у ребенка целостной картины мира при восприятии, изучении и закреплении учебного материала разных учебных предметов системы «Перспективная начальная школа»; использование разных видов активности (игра, общение, совместная деятельность) и типов информации - научная, художественно-литературная, изобразительная.</w:t>
      </w:r>
      <w:proofErr w:type="gramEnd"/>
    </w:p>
    <w:p w:rsidR="0059340D" w:rsidRPr="0059340D" w:rsidRDefault="0059340D" w:rsidP="00E65C76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340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Принцип целостности картины мира</w:t>
      </w: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реализуется при отборе интегрированного содержания, помогает воссоздать и удержать целостность картины мира, осознавать связи между объектами при их изображении.</w:t>
      </w:r>
    </w:p>
    <w:p w:rsidR="0059340D" w:rsidRPr="0059340D" w:rsidRDefault="0059340D" w:rsidP="00E65C76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Интеграция - важнейшее основание единства методической системы обучения «Перспективной начальной школы».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синтетических, интегрированных курсов, дающих школьникам представление о целостной картине окружающего мира.</w:t>
      </w:r>
    </w:p>
    <w:p w:rsidR="0059340D" w:rsidRPr="0059340D" w:rsidRDefault="0059340D" w:rsidP="00E65C76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Каждый ученик при освоении программы «Мы раскрасим целый свет...» создает свою картину взаимосвязи и взаимозависимости живой и неживой природы, деревни и города, воображаемого мира и реального, природы и культуры, картину взаимосвязи разных техник и технологий, прикладного творчества.</w:t>
      </w:r>
    </w:p>
    <w:p w:rsidR="0059340D" w:rsidRPr="0059340D" w:rsidRDefault="0059340D" w:rsidP="00E65C76">
      <w:pPr>
        <w:spacing w:after="0" w:line="322" w:lineRule="exact"/>
        <w:ind w:left="20" w:right="2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340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Принцип прочности и наглядности</w:t>
      </w: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реализуется в ходе использования практических заданий на предварительном и рефлексивном этапе освоения содержания образования. В этом смысле программа внеурочной </w:t>
      </w:r>
      <w:r w:rsidRPr="0059340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деятельности предусматривает неоднократное возвращение к пройденному материалу при помощи художественных средств.</w:t>
      </w:r>
    </w:p>
    <w:p w:rsidR="00BB44F0" w:rsidRDefault="00BB44F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720" w:rsidRDefault="0063672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A6C" w:rsidRDefault="00F01D26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общекультурного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</w:t>
      </w:r>
      <w:r w:rsidRPr="000D7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художник»</w:t>
      </w:r>
      <w:r w:rsidRPr="00F0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благодатную почву для формирования </w:t>
      </w:r>
      <w:r w:rsidR="000D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эстетической культуры младшего школьника. Занятия  носят ярко-выраженную  творческую окраску. Ученики учатся видеть и ценить мир, учатся понимать традиции и особенности  своего народа, получать  необходимую информацию  об объекте  деятельности, используя рисунки и эскизы, простейшие чертежи и схемы  и т.д.</w:t>
      </w:r>
    </w:p>
    <w:p w:rsidR="00636720" w:rsidRDefault="00577A6C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тем, что происходит сближение содержания программы с требованиями жизни.</w:t>
      </w:r>
      <w:r w:rsidR="000D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720" w:rsidRDefault="0063672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720" w:rsidRDefault="00302AA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4B2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Внутренняя система оценки качества образования в гимназии.</w:t>
      </w:r>
    </w:p>
    <w:p w:rsidR="007E7F8D" w:rsidRDefault="007E7F8D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CC2" w:rsidRPr="003D7CC2" w:rsidRDefault="003D7CC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современном понимании качество образования – это не только соответствие знаний обучающихся федеральным государственным образовательным стандартам, но и успешное функционирование, и развитие самого учебного заведения, а также деятельность каждого педагога и руководителя в направлении обеспечения качества образовательных услуг. </w:t>
      </w:r>
    </w:p>
    <w:p w:rsidR="003D7CC2" w:rsidRPr="003D7CC2" w:rsidRDefault="003D7CC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гимназии 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учителями по пятибалльной  системе (минимальный балл - 2; максимальный балл - 5). Учитель, проверяя и оценивая работы (в том числе контрольные, устные ответы </w:t>
      </w:r>
      <w:proofErr w:type="gramStart"/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достигнутые ими навыки и умения) выставляет отметку в классный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электронный 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выставляются промежуточные оценки успеваемости по пятибалльной системе за освоение учебных </w:t>
      </w:r>
      <w:r w:rsid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за четверть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806" w:rsidRP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выставляются годовые оценки по пятибалльной системе на основании отметок, полученных </w:t>
      </w:r>
      <w:proofErr w:type="gramStart"/>
      <w:r w:rsidR="00114806" w:rsidRP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114806" w:rsidRP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промежуточной аттестации, а также на основании промежуточных отметок, выс</w:t>
      </w:r>
      <w:r w:rsid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тавленных за четверти</w:t>
      </w:r>
      <w:r w:rsidR="00114806" w:rsidRPr="0011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CC2" w:rsidRPr="003D7CC2" w:rsidRDefault="003D7CC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промежуточная аттестация по отдельным предметам   проводиться четыре  раза в год: в конце учебной четверти, начиная со 2 класса. Система оценок при промежуточной аттестации – по пятибалльной системе (минимальный балл –2; максимальный балл – 5). Формы проведения аттестации: зачёт, защита творческой работы (проекта), тестирование, итоговая контрольная работа и други</w:t>
      </w:r>
      <w:r w:rsid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формы, утвержденные решением п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</w:t>
      </w:r>
      <w:r w:rsidR="003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гимназии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CC2" w:rsidRDefault="003D7CC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ежегодной промежуточной аттес</w:t>
      </w:r>
      <w:r w:rsidR="003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гимназия</w:t>
      </w:r>
      <w:r w:rsidRPr="003D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 положения Федерального закона   «Об образовании в Российской Федерации», иных нормативных актов РФ,  рекомендаций Комитета по образованию.</w:t>
      </w:r>
    </w:p>
    <w:p w:rsidR="007E7F8D" w:rsidRPr="007E7F8D" w:rsidRDefault="007E7F8D" w:rsidP="006E161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начального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</w:t>
      </w:r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proofErr w:type="spellStart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оценочную </w:t>
      </w:r>
      <w:proofErr w:type="gramStart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педагогов, так и обучающихся.</w:t>
      </w:r>
    </w:p>
    <w:p w:rsidR="007E7F8D" w:rsidRDefault="007E7F8D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на единой </w:t>
      </w:r>
      <w:proofErr w:type="spellStart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формирование навыков рефлексии, самоанализа, самоконтроля, само­ и </w:t>
      </w:r>
      <w:proofErr w:type="spellStart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7E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7E7F8D" w:rsidRDefault="007E7F8D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AA0" w:rsidRDefault="0023055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резул</w:t>
      </w:r>
      <w:r w:rsidR="007E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ьтатом деятельности гимназии</w:t>
      </w:r>
      <w:r w:rsidRPr="002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положительная динамика уровня </w:t>
      </w:r>
      <w:proofErr w:type="spellStart"/>
      <w:r w:rsidRPr="002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3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учащихся.</w:t>
      </w:r>
    </w:p>
    <w:p w:rsidR="00282FE4" w:rsidRDefault="00282FE4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FE4" w:rsidRDefault="00282FE4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720" w:rsidRDefault="0063672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5. </w:t>
      </w:r>
      <w:r w:rsidRPr="00636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деятельности гимназии</w:t>
      </w:r>
      <w:r w:rsidR="00C97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36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качество оказания            образовательных услуг.</w:t>
      </w:r>
    </w:p>
    <w:p w:rsidR="00F92239" w:rsidRDefault="00F92239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720" w:rsidRDefault="00636720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ВПР учащихся 4 классов</w:t>
      </w:r>
    </w:p>
    <w:p w:rsidR="000F3B03" w:rsidRP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2017-2018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года обучающиеся  4 классов гимназии</w:t>
      </w:r>
    </w:p>
    <w:p w:rsidR="000F3B03" w:rsidRP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участие во Всероссийских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ерочных работах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 язык, математика,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мир).</w:t>
      </w:r>
    </w:p>
    <w:p w:rsidR="000F3B03" w:rsidRP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Всероссийских проверочных работ, </w:t>
      </w:r>
      <w:r w:rsidR="000B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через личный кабинет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сопровождения ВПР, показал, что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льтаты, полученные обучающимися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сопоставимы с общими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ВПР по Российской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proofErr w:type="gramEnd"/>
    </w:p>
    <w:p w:rsidR="000F3B03" w:rsidRP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призв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обеспечить единство </w:t>
      </w:r>
      <w:r w:rsidR="000B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поддержку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Федерального государственного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за счет предоставления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азовательным учреждениям единых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проверочных материалов и единых критериев оценивания учебных достижений.</w:t>
      </w:r>
      <w:proofErr w:type="gramEnd"/>
    </w:p>
    <w:p w:rsidR="000F3B03" w:rsidRP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ВПР – оценивание уровня общеобразовательной подготовки</w:t>
      </w:r>
    </w:p>
    <w:p w:rsidR="000F3B03" w:rsidRDefault="000F3B03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информирование участников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вательных отношений о состоянии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ООП, в частности диагностика готовности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ладших школьников к продолжению </w:t>
      </w:r>
      <w:r w:rsidRPr="000F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уровне основной школы.</w:t>
      </w: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B77" w:rsidRPr="005C6B77" w:rsidRDefault="005C6B77" w:rsidP="005C6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6B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Результаты ВПР по русскому языку</w:t>
      </w:r>
    </w:p>
    <w:p w:rsidR="005C6B77" w:rsidRPr="005C6B77" w:rsidRDefault="005C6B77" w:rsidP="005C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1376"/>
        <w:gridCol w:w="1737"/>
        <w:gridCol w:w="1491"/>
        <w:gridCol w:w="1276"/>
      </w:tblGrid>
      <w:tr w:rsidR="005C6B77" w:rsidRPr="005C6B77" w:rsidTr="005C6B77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4 классах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писавших работу</w:t>
            </w:r>
          </w:p>
        </w:tc>
        <w:tc>
          <w:tcPr>
            <w:tcW w:w="5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оценок</w:t>
            </w:r>
          </w:p>
        </w:tc>
      </w:tr>
      <w:tr w:rsidR="005C6B77" w:rsidRPr="005C6B77" w:rsidTr="005C6B77"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72A8D" w:rsidRPr="005C6B77" w:rsidTr="005C6B77">
        <w:trPr>
          <w:trHeight w:val="281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5C6B77" w:rsidRDefault="00F72A8D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5C6B77" w:rsidRDefault="00F72A8D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A33208" w:rsidRDefault="00117026" w:rsidP="00EF02D1">
            <w:r>
              <w:t>5(13</w:t>
            </w:r>
            <w:r w:rsidR="00F72A8D" w:rsidRPr="00A33208">
              <w:t>%)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A33208" w:rsidRDefault="00117026" w:rsidP="00EF02D1">
            <w:r>
              <w:t>17(44</w:t>
            </w:r>
            <w:r w:rsidR="00F72A8D" w:rsidRPr="00A33208">
              <w:t>%)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A33208" w:rsidRDefault="00117026" w:rsidP="00EF02D1">
            <w:r>
              <w:t>15(38</w:t>
            </w:r>
            <w:r w:rsidR="00F72A8D" w:rsidRPr="00A33208">
              <w:t>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Default="00117026" w:rsidP="00EF02D1">
            <w:r>
              <w:t>2(5</w:t>
            </w:r>
            <w:r w:rsidR="00F72A8D" w:rsidRPr="00A33208">
              <w:t>%)</w:t>
            </w:r>
          </w:p>
        </w:tc>
      </w:tr>
    </w:tbl>
    <w:p w:rsidR="005C6B77" w:rsidRPr="005C6B77" w:rsidRDefault="005C6B77" w:rsidP="005C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B77" w:rsidRPr="005C6B77" w:rsidRDefault="005C6B77" w:rsidP="005C6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6B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Результаты ВПР по математике</w:t>
      </w:r>
    </w:p>
    <w:p w:rsidR="005C6B77" w:rsidRPr="005C6B77" w:rsidRDefault="005C6B77" w:rsidP="005C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344"/>
        <w:gridCol w:w="1736"/>
        <w:gridCol w:w="1315"/>
      </w:tblGrid>
      <w:tr w:rsidR="005C6B77" w:rsidRPr="005C6B77" w:rsidTr="005C6B77"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4 классах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писавших работу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оценок</w:t>
            </w:r>
          </w:p>
        </w:tc>
      </w:tr>
      <w:tr w:rsidR="005C6B77" w:rsidRPr="005C6B77" w:rsidTr="005C6B77"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B77" w:rsidRPr="005C6B77" w:rsidRDefault="005C6B77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72A8D" w:rsidRPr="005C6B77" w:rsidTr="005C6B77">
        <w:trPr>
          <w:trHeight w:val="28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5C6B77" w:rsidRDefault="00F72A8D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5C6B77" w:rsidRDefault="00F72A8D" w:rsidP="005C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3D02E2" w:rsidRDefault="00F72A8D" w:rsidP="00EF02D1">
            <w:r w:rsidRPr="003D02E2">
              <w:t>2(5%)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3D02E2" w:rsidRDefault="006C10DC" w:rsidP="00EF02D1">
            <w:r>
              <w:t>11(30</w:t>
            </w:r>
            <w:r w:rsidR="00F72A8D" w:rsidRPr="003D02E2">
              <w:t>%)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Pr="003D02E2" w:rsidRDefault="006C10DC" w:rsidP="00EF02D1">
            <w:r>
              <w:t>9(2</w:t>
            </w:r>
            <w:r w:rsidR="00F72A8D" w:rsidRPr="003D02E2">
              <w:t>4%)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A8D" w:rsidRDefault="006C10DC" w:rsidP="00EF02D1">
            <w:r>
              <w:t>15(41</w:t>
            </w:r>
            <w:r w:rsidR="00F72A8D" w:rsidRPr="003D02E2">
              <w:t>%)</w:t>
            </w:r>
          </w:p>
        </w:tc>
      </w:tr>
    </w:tbl>
    <w:p w:rsidR="004B2A55" w:rsidRPr="005C6B77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F7" w:rsidRPr="005C6B77" w:rsidRDefault="002920F7" w:rsidP="002920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Результаты ВПР по окружающему миру</w:t>
      </w:r>
    </w:p>
    <w:p w:rsidR="002920F7" w:rsidRPr="005C6B77" w:rsidRDefault="002920F7" w:rsidP="0029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344"/>
        <w:gridCol w:w="1736"/>
        <w:gridCol w:w="1315"/>
      </w:tblGrid>
      <w:tr w:rsidR="002920F7" w:rsidRPr="005C6B77" w:rsidTr="00EF02D1"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4 классах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писавших работу</w:t>
            </w:r>
          </w:p>
        </w:tc>
        <w:tc>
          <w:tcPr>
            <w:tcW w:w="58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оценок</w:t>
            </w:r>
          </w:p>
        </w:tc>
      </w:tr>
      <w:tr w:rsidR="002920F7" w:rsidRPr="005C6B77" w:rsidTr="00EF02D1"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5C6B77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2920F7" w:rsidRPr="00AB0D7E" w:rsidTr="00EF02D1">
        <w:trPr>
          <w:trHeight w:val="28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4C1"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F34C1"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</w:t>
            </w: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</w:t>
            </w:r>
            <w:r w:rsidR="00EF34C1"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20F7" w:rsidRPr="00AB0D7E" w:rsidRDefault="002920F7" w:rsidP="00EF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</w:t>
            </w:r>
            <w:r w:rsidR="00EF34C1"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18%)</w:t>
            </w:r>
          </w:p>
        </w:tc>
      </w:tr>
    </w:tbl>
    <w:p w:rsidR="004B2A55" w:rsidRPr="00AB0D7E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39" w:rsidRDefault="00F92239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55" w:rsidRDefault="004B2A5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промежуточной аттестации учащихся гимназии.</w:t>
      </w:r>
    </w:p>
    <w:p w:rsidR="00F4652A" w:rsidRDefault="00F4652A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52A" w:rsidRDefault="00F4652A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образовательных стандартов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 </w:t>
      </w:r>
      <w:proofErr w:type="spellStart"/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андартов обеспечивает ученикам</w:t>
      </w:r>
      <w:r w:rsidRPr="00F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качественного образования, защищает их от перегрузок и способствует сохранению их психического и физического здоровья, обеспечивает преемственность образовательных программ на разных ступенях общего образования, социальную защищённость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EB2" w:rsidRDefault="00D32EB2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EB2" w:rsidRP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статист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показателей работы гимназии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результаты промежуточной аттестации. </w:t>
      </w:r>
    </w:p>
    <w:p w:rsidR="00D32EB2" w:rsidRP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EB2" w:rsidRP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«Об образовании в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Федерации», Уставом гимназии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ромежуточной аттестации обучающихся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годовым 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ндарным учебным графиком на 2017-2018 учебный год с 14 мая по 18 мая 2018</w:t>
      </w:r>
      <w:r w:rsid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гимназии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промежуточная (годовая) аттестация учащихся 2-4 классов.</w:t>
      </w:r>
    </w:p>
    <w:p w:rsidR="00D32EB2" w:rsidRP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промежуточной (годов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ой) аттестации были допущены 125 обучающихся 2-4 классов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аттестовывались</w:t>
      </w:r>
      <w:proofErr w:type="spellEnd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1-х классов, где разрешена </w:t>
      </w:r>
      <w:proofErr w:type="spellStart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обучения. В 1 классах проведены проверочные работы по русскому языку, математике, чтению с целью проверки уровня освоения стандарта.</w:t>
      </w:r>
    </w:p>
    <w:p w:rsidR="00D32EB2" w:rsidRP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графиком промежуточная (годовая) аттестация во 2 – 4 классах проводилась в форме контрольных работ по русскому языку, математике, окружающему миру и в форме проверки техники чтения и уровня </w:t>
      </w:r>
      <w:proofErr w:type="spellStart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умений.</w:t>
      </w:r>
    </w:p>
    <w:p w:rsidR="00D32EB2" w:rsidRDefault="00D32EB2" w:rsidP="00D32E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проверочных и контрольных работ составляются таблицы, выявляются типичные ошибки, кот</w:t>
      </w:r>
      <w:r w:rsid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обсуждаются на заседаниях </w:t>
      </w:r>
      <w:r w:rsidRPr="00D3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планируется коррекционная работа.</w:t>
      </w:r>
    </w:p>
    <w:p w:rsidR="00960C97" w:rsidRDefault="00960C97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60C97" w:rsidRDefault="00960C97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60C97" w:rsidRPr="00960C97" w:rsidRDefault="00960C97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97" w:rsidRPr="00960C97" w:rsidRDefault="00960C97" w:rsidP="00960C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показал следующий уровень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 по математике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004"/>
        <w:gridCol w:w="1004"/>
        <w:gridCol w:w="974"/>
        <w:gridCol w:w="975"/>
        <w:gridCol w:w="1004"/>
        <w:gridCol w:w="1004"/>
        <w:gridCol w:w="1066"/>
      </w:tblGrid>
      <w:tr w:rsidR="00960C97" w:rsidRPr="00960C97" w:rsidTr="00960C97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960C97" w:rsidRPr="00960C97" w:rsidTr="00960C97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125</w:t>
            </w:r>
          </w:p>
        </w:tc>
      </w:tr>
      <w:tr w:rsidR="00960C97" w:rsidRPr="00960C97" w:rsidTr="00960C97">
        <w:trPr>
          <w:trHeight w:val="2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119</w:t>
            </w:r>
          </w:p>
        </w:tc>
      </w:tr>
      <w:tr w:rsidR="00960C97" w:rsidRPr="00960C97" w:rsidTr="00960C97">
        <w:trPr>
          <w:trHeight w:val="12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30</w:t>
            </w:r>
          </w:p>
        </w:tc>
      </w:tr>
      <w:tr w:rsidR="00960C97" w:rsidRPr="00960C97" w:rsidTr="00960C97">
        <w:trPr>
          <w:trHeight w:val="2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55</w:t>
            </w:r>
          </w:p>
        </w:tc>
      </w:tr>
      <w:tr w:rsidR="00960C97" w:rsidRPr="00960C97" w:rsidTr="00960C97">
        <w:trPr>
          <w:trHeight w:val="2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29</w:t>
            </w:r>
          </w:p>
        </w:tc>
      </w:tr>
      <w:tr w:rsidR="00960C97" w:rsidRPr="00960C97" w:rsidTr="00960C97">
        <w:trPr>
          <w:trHeight w:val="1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960C97" w:rsidRPr="00960C97" w:rsidTr="00960C97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71</w:t>
            </w:r>
          </w:p>
        </w:tc>
      </w:tr>
      <w:tr w:rsidR="00960C97" w:rsidRPr="00960C97" w:rsidTr="00960C97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97</w:t>
            </w:r>
          </w:p>
        </w:tc>
      </w:tr>
      <w:tr w:rsidR="00960C97" w:rsidRPr="00960C97" w:rsidTr="00960C97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66</w:t>
            </w:r>
          </w:p>
        </w:tc>
      </w:tr>
    </w:tbl>
    <w:p w:rsidR="00960C97" w:rsidRPr="00960C97" w:rsidRDefault="00960C97" w:rsidP="00960C97">
      <w:pPr>
        <w:tabs>
          <w:tab w:val="left" w:pos="33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</w:p>
    <w:p w:rsidR="00960C97" w:rsidRPr="00960C97" w:rsidRDefault="00960C97" w:rsidP="00960C97">
      <w:pPr>
        <w:tabs>
          <w:tab w:val="left" w:pos="33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  <w:r w:rsidRPr="00960C97"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Допущенные ошибки.</w:t>
      </w:r>
    </w:p>
    <w:p w:rsidR="00960C97" w:rsidRPr="00960C97" w:rsidRDefault="00960C97" w:rsidP="00960C97">
      <w:pPr>
        <w:tabs>
          <w:tab w:val="left" w:pos="33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071"/>
        <w:gridCol w:w="588"/>
        <w:gridCol w:w="588"/>
        <w:gridCol w:w="587"/>
        <w:gridCol w:w="588"/>
        <w:gridCol w:w="587"/>
        <w:gridCol w:w="589"/>
        <w:gridCol w:w="819"/>
      </w:tblGrid>
      <w:tr w:rsidR="00960C97" w:rsidRPr="00960C97" w:rsidTr="00EF02D1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keepNext/>
              <w:tabs>
                <w:tab w:val="left" w:pos="331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Классификация ошибок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Всего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решении задачи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ход решения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1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</w:tr>
      <w:tr w:rsidR="00960C97" w:rsidRPr="00960C97" w:rsidTr="00EF02D1">
        <w:trPr>
          <w:trHeight w:val="1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</w:tr>
      <w:tr w:rsidR="00960C97" w:rsidRPr="00960C97" w:rsidTr="00EF02D1">
        <w:trPr>
          <w:trHeight w:val="1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14</w:t>
            </w:r>
          </w:p>
        </w:tc>
      </w:tr>
      <w:tr w:rsidR="00960C97" w:rsidRPr="00960C97" w:rsidTr="00EF02D1">
        <w:trPr>
          <w:trHeight w:val="1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Выражения на порядок действий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Решение уравнения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записи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выбор решения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Именованные числа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преобразование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Определение длины  отрезка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Начертание фигуры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нахождение периметра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960C97" w:rsidRPr="00960C97" w:rsidTr="00EF02D1">
        <w:trPr>
          <w:trHeight w:val="28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Приближенное вычисление площади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0C97" w:rsidRPr="00960C97" w:rsidRDefault="00960C97" w:rsidP="00960C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960C97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</w:tbl>
    <w:p w:rsidR="00960C97" w:rsidRPr="00960C97" w:rsidRDefault="00960C97" w:rsidP="00960C97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960C97" w:rsidRPr="00960C97" w:rsidRDefault="00960C97" w:rsidP="00960C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все классы показали хороший уровень знаний. Самый высокий результат во 4-А классе (учитель Митрофанова Л.И.), качество знаний составило 84% при 100% успеваемости,   по 75% качества при 100% успеваемости набрали учащиеся 2-Б и 4-Б класса (учителя Решетова Т.Н. и  Толстых Н.А.). Больше всего было допущено ошибок в вычислениях на действие умножение (14 уч-ся - 12%), на вычитание (11 уч-ся – 9%) и сложение (9 уч-ся -8%),  допущены ошибки в сравнении именованных чисел (11 уч-ся – 9%) и в преобразовании именованных чисел (8 уч-ся – 7%). Допустили ошибки в решении задачи (8 уч-ся – 7%).</w:t>
      </w:r>
    </w:p>
    <w:p w:rsidR="00960C97" w:rsidRPr="00960C97" w:rsidRDefault="00960C97" w:rsidP="00960C9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0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основании выше изложенного рекомендуется:</w:t>
      </w:r>
    </w:p>
    <w:p w:rsidR="00960C97" w:rsidRPr="00960C97" w:rsidRDefault="00960C97" w:rsidP="00960C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включать в содержание учебного материала разнообразные упражнения на отработку вычислительных навыков, развитие логического мышления, внимания.</w:t>
      </w:r>
    </w:p>
    <w:p w:rsidR="00960C97" w:rsidRPr="00960C97" w:rsidRDefault="00960C97" w:rsidP="00960C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самоконтроля.</w:t>
      </w:r>
    </w:p>
    <w:p w:rsidR="00392D0D" w:rsidRDefault="00392D0D" w:rsidP="00392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0D" w:rsidRDefault="003413F0" w:rsidP="00392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контрольной работы по русскому языку</w:t>
      </w:r>
      <w:proofErr w:type="gramStart"/>
      <w:r w:rsidR="00392D0D" w:rsidRPr="003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2D0D" w:rsidRPr="004A1380" w:rsidRDefault="00392D0D" w:rsidP="00392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контрольный диктант с грамматическим заданием.</w:t>
      </w:r>
    </w:p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 xml:space="preserve">Контрольный диктант </w:t>
      </w:r>
      <w:proofErr w:type="gramStart"/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за</w:t>
      </w:r>
      <w:proofErr w:type="gramEnd"/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 xml:space="preserve"> </w:t>
      </w:r>
    </w:p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2017-2018 учебный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007"/>
        <w:gridCol w:w="1008"/>
        <w:gridCol w:w="979"/>
        <w:gridCol w:w="980"/>
        <w:gridCol w:w="979"/>
        <w:gridCol w:w="1008"/>
        <w:gridCol w:w="1068"/>
      </w:tblGrid>
      <w:tr w:rsidR="004A1380" w:rsidRPr="004A1380" w:rsidTr="004A1380">
        <w:trPr>
          <w:trHeight w:val="2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4A1380" w:rsidRPr="004A1380" w:rsidTr="004A1380">
        <w:trPr>
          <w:trHeight w:val="2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125</w:t>
            </w:r>
          </w:p>
        </w:tc>
      </w:tr>
      <w:tr w:rsidR="004A1380" w:rsidRPr="004A1380" w:rsidTr="004A1380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116</w:t>
            </w:r>
          </w:p>
        </w:tc>
      </w:tr>
      <w:tr w:rsidR="004A1380" w:rsidRPr="004A1380" w:rsidTr="004A1380">
        <w:trPr>
          <w:trHeight w:val="3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4A1380" w:rsidRPr="004A1380" w:rsidTr="004A1380">
        <w:trPr>
          <w:trHeight w:val="2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60</w:t>
            </w:r>
          </w:p>
        </w:tc>
      </w:tr>
      <w:tr w:rsidR="004A1380" w:rsidRPr="004A1380" w:rsidTr="004A1380">
        <w:trPr>
          <w:trHeight w:val="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29</w:t>
            </w:r>
          </w:p>
        </w:tc>
      </w:tr>
      <w:tr w:rsidR="004A1380" w:rsidRPr="004A1380" w:rsidTr="004A1380">
        <w:trPr>
          <w:trHeight w:val="1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70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</w:tr>
    </w:tbl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 xml:space="preserve">Грамматические  задания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004"/>
        <w:gridCol w:w="974"/>
        <w:gridCol w:w="974"/>
        <w:gridCol w:w="1005"/>
        <w:gridCol w:w="1004"/>
        <w:gridCol w:w="1004"/>
        <w:gridCol w:w="1066"/>
      </w:tblGrid>
      <w:tr w:rsidR="004A1380" w:rsidRPr="004A1380" w:rsidTr="004A1380">
        <w:trPr>
          <w:trHeight w:val="2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4A1380" w:rsidRPr="004A1380" w:rsidTr="004A1380">
        <w:trPr>
          <w:trHeight w:val="2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125</w:t>
            </w:r>
          </w:p>
        </w:tc>
      </w:tr>
      <w:tr w:rsidR="004A1380" w:rsidRPr="004A1380" w:rsidTr="004A1380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lastRenderedPageBreak/>
              <w:t>Выполняли работу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116</w:t>
            </w:r>
          </w:p>
        </w:tc>
      </w:tr>
      <w:tr w:rsidR="004A1380" w:rsidRPr="004A1380" w:rsidTr="004A1380">
        <w:trPr>
          <w:trHeight w:val="1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40</w:t>
            </w:r>
          </w:p>
        </w:tc>
      </w:tr>
      <w:tr w:rsidR="004A1380" w:rsidRPr="004A1380" w:rsidTr="004A1380">
        <w:trPr>
          <w:trHeight w:val="2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55</w:t>
            </w:r>
          </w:p>
        </w:tc>
      </w:tr>
      <w:tr w:rsidR="004A1380" w:rsidRPr="004A1380" w:rsidTr="004A1380">
        <w:trPr>
          <w:trHeight w:val="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19</w:t>
            </w:r>
          </w:p>
        </w:tc>
      </w:tr>
      <w:tr w:rsidR="004A1380" w:rsidRPr="004A1380" w:rsidTr="004A1380">
        <w:trPr>
          <w:trHeight w:val="1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82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98</w:t>
            </w:r>
          </w:p>
        </w:tc>
      </w:tr>
      <w:tr w:rsidR="004A1380" w:rsidRPr="004A1380" w:rsidTr="004A1380">
        <w:trPr>
          <w:trHeight w:val="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71</w:t>
            </w:r>
          </w:p>
        </w:tc>
      </w:tr>
    </w:tbl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Допущенные ошибки в диктанте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67"/>
        <w:gridCol w:w="567"/>
        <w:gridCol w:w="567"/>
        <w:gridCol w:w="567"/>
        <w:gridCol w:w="567"/>
        <w:gridCol w:w="567"/>
        <w:gridCol w:w="1036"/>
      </w:tblGrid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Классификация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532F3B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532F3B">
            <w:pPr>
              <w:tabs>
                <w:tab w:val="left" w:pos="346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Пропуск, замена букв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25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tabs>
                <w:tab w:val="left" w:pos="346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Оформление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Перенос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имён собственных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Гласных после шипящих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Сочетаний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чк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чн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нч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Ь показатель мягкости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Разделительный ь и 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не с глаголами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Словарные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Безударный гласный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Парный согласный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20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Непроизносимые согласные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13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Удвоенные согласные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предлогов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приставок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13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суффиксов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Правописание местоимений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Родовые окончания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Ь у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 3 склонения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Безударные окончания имен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Родовые окончания имен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Безуд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.о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кончания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 глаголов 1 и 2 спряжения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Окончания глаголов 2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спр.ед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.ч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исла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Правописание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ться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 и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4A1380" w:rsidRPr="004A1380" w:rsidTr="00532F3B">
        <w:trPr>
          <w:trHeight w:val="11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532F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</w:tbl>
    <w:p w:rsidR="004A1380" w:rsidRPr="004A1380" w:rsidRDefault="004A1380" w:rsidP="004A1380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4A1380" w:rsidRPr="004A1380" w:rsidRDefault="004A1380" w:rsidP="004A13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 общий показатель качества </w:t>
      </w:r>
      <w:proofErr w:type="spellStart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70% при 95% успеваемости (6 человек не справились с работой). Лучшие результаты показали учащиеся 2-А класса – 83% качества </w:t>
      </w:r>
      <w:proofErr w:type="spellStart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100% успеваемости (учител</w:t>
      </w:r>
      <w:proofErr w:type="gramStart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Кузьмина Т.И.) и 2-Б класс 70% качество знаний при 100% </w:t>
      </w:r>
      <w:proofErr w:type="spellStart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Решетова Т.Н.). Наиболее распространенные ошибки на невнимание    (пропуск, замена букв) 25 уч-ся (22%) и в следующих орфограммах: правописание безударных гласных в </w:t>
      </w:r>
      <w:proofErr w:type="gramStart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 уч-ся  (19%), парных согласных в корне – 20 уч-ся (17%), непроизносимые согласные в корне – 13 уч-ся  (11%), правописание приставок – 13 уч-ся (11%), незнание словарных слов показали 12 уч-ся (10%).  </w:t>
      </w:r>
    </w:p>
    <w:p w:rsidR="004A1380" w:rsidRPr="004A1380" w:rsidRDefault="004A1380" w:rsidP="004A1380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4A1380" w:rsidRPr="004A1380" w:rsidRDefault="004A1380" w:rsidP="004A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Допущенные ошибки в грамматическом задании</w:t>
      </w:r>
    </w:p>
    <w:tbl>
      <w:tblPr>
        <w:tblW w:w="961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67"/>
        <w:gridCol w:w="567"/>
        <w:gridCol w:w="567"/>
        <w:gridCol w:w="567"/>
        <w:gridCol w:w="567"/>
        <w:gridCol w:w="567"/>
        <w:gridCol w:w="851"/>
      </w:tblGrid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Классификация</w:t>
            </w:r>
            <w:r w:rsidRPr="004A1380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 xml:space="preserve">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Деления слов для переноса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Деления слов на слоги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Постановка ударения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Выделение мягких и твердых согласных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Выбор  однокоренных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орфограммы безударной гласной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Орфография. Подбор проверочных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16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частей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12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рода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Выделение букв гласных 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склонения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падежа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7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спряжения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9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Определение грамматической основы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F243E"/>
                <w:szCs w:val="24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Фонетика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15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Разбор по составу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28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Морфологический разбор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1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Разбор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  <w:t>14</w:t>
            </w: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tabs>
                <w:tab w:val="num" w:pos="28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 xml:space="preserve">Составление схемы  предложения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Прямая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Словосочетания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Окончание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Не приступили к заданию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  <w:tr w:rsidR="00532F3B" w:rsidRPr="004A1380" w:rsidTr="00532F3B">
        <w:trPr>
          <w:trHeight w:val="1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80" w:rsidRPr="004A1380" w:rsidRDefault="004A1380" w:rsidP="004A1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F243E"/>
                <w:szCs w:val="20"/>
                <w:lang w:eastAsia="ru-RU"/>
              </w:rPr>
              <w:t>Изменение глаголов по лицам и временам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0" w:rsidRPr="004A1380" w:rsidRDefault="004A1380" w:rsidP="004A13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F243E"/>
                <w:sz w:val="20"/>
                <w:szCs w:val="20"/>
                <w:lang w:eastAsia="ru-RU"/>
              </w:rPr>
            </w:pPr>
          </w:p>
        </w:tc>
      </w:tr>
    </w:tbl>
    <w:p w:rsidR="004A1380" w:rsidRPr="004A1380" w:rsidRDefault="004A1380" w:rsidP="004A1380">
      <w:pPr>
        <w:shd w:val="clear" w:color="auto" w:fill="FFFFFF"/>
        <w:spacing w:after="0" w:line="240" w:lineRule="auto"/>
        <w:ind w:left="134" w:right="182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380" w:rsidRPr="004A1380" w:rsidRDefault="004A1380" w:rsidP="004A138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4A1380" w:rsidRPr="004A1380" w:rsidRDefault="004A1380" w:rsidP="004A1380">
      <w:pPr>
        <w:shd w:val="clear" w:color="auto" w:fill="FFFFFF"/>
        <w:spacing w:after="0"/>
        <w:ind w:left="134" w:right="182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грамматического задания учащиеся испытывали затруднения в  разборе  слова по составу -28 уч-ся (24% уч-ся), в подборе проверочных слов – 16 уч-ся (14%), в </w:t>
      </w:r>
      <w:proofErr w:type="spellStart"/>
      <w:r w:rsidRPr="004A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A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-буквенном  разборе – 15 уч-ся  (13% уч-ся),  в разборе предложений – 14 уч-ся (12%), в определении частей речи – 12 уч-ся </w:t>
      </w:r>
      <w:proofErr w:type="gramStart"/>
      <w:r w:rsidRPr="004A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10%).</w:t>
      </w:r>
    </w:p>
    <w:p w:rsidR="004A1380" w:rsidRPr="004A1380" w:rsidRDefault="004A1380" w:rsidP="004A13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1380" w:rsidRPr="004A1380" w:rsidRDefault="004A1380" w:rsidP="004A13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обучение орфографическому самоконтролю.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упражнения, связанные с развитием орфографической зоркости.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внимания уделять совершенствованию навыков грамматического разбора у учащихся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 3-4 классах особое внимание целенаправленному повторению ключевых тем курса, предусмотренных государственной программой.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работу по предупреждению и исправлению ошибок</w:t>
      </w:r>
    </w:p>
    <w:p w:rsidR="004A1380" w:rsidRPr="004A1380" w:rsidRDefault="004A1380" w:rsidP="004A13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ошибки, допущенные в контрольных работах </w:t>
      </w:r>
      <w:r w:rsidR="0039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и русскому языку  учащими</w:t>
      </w:r>
      <w:r w:rsidRPr="004A1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2-4-х классов на заседании МО и наметить коррекционную работу по ликвидации пробелов в знаниях</w:t>
      </w:r>
    </w:p>
    <w:p w:rsidR="004A1380" w:rsidRPr="004A1380" w:rsidRDefault="004A1380" w:rsidP="004A13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380" w:rsidRPr="00960C97" w:rsidRDefault="004A1380" w:rsidP="00960C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97" w:rsidRPr="00960C97" w:rsidRDefault="00960C97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D0D" w:rsidRDefault="005D5E85" w:rsidP="00392D0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D5E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Резуль</w:t>
      </w:r>
      <w:r w:rsidR="00A50B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тативность обучения</w:t>
      </w:r>
      <w:r w:rsidR="00392D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обучающихся 2-4 классов</w:t>
      </w:r>
    </w:p>
    <w:p w:rsidR="005D5E85" w:rsidRPr="005D5E85" w:rsidRDefault="00392D0D" w:rsidP="00392D0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2017-2018 учебного года</w:t>
      </w:r>
    </w:p>
    <w:p w:rsidR="005D5E85" w:rsidRPr="005D5E85" w:rsidRDefault="005D5E85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закончили учебный год 12 учащихся (10%)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«4-5» закончили учебный год 72 учащихся (58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Уровень качества обучения в начальной школе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 составляет 67%.  Имеют «3» по одному предмету – 11 человек (9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D5E85" w:rsidRPr="00F4652A" w:rsidRDefault="005D5E85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1A" w:rsidRPr="00364D2D" w:rsidRDefault="00720B1A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Итоговая таблица успеваемости </w:t>
      </w:r>
      <w:r w:rsidR="005C2F5C" w:rsidRPr="00364D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 2</w:t>
      </w:r>
      <w:r w:rsidRPr="00364D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-4 классов гимназии </w:t>
      </w:r>
    </w:p>
    <w:p w:rsidR="004B2A55" w:rsidRPr="00364D2D" w:rsidRDefault="00720B1A" w:rsidP="00E65C7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D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за 2017-2018 учебный год</w:t>
      </w:r>
    </w:p>
    <w:tbl>
      <w:tblPr>
        <w:tblW w:w="9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6"/>
        <w:gridCol w:w="1337"/>
        <w:gridCol w:w="1040"/>
        <w:gridCol w:w="815"/>
        <w:gridCol w:w="967"/>
        <w:gridCol w:w="851"/>
        <w:gridCol w:w="1276"/>
        <w:gridCol w:w="994"/>
        <w:gridCol w:w="1047"/>
      </w:tblGrid>
      <w:tr w:rsidR="00D81462" w:rsidRPr="00E0670A" w:rsidTr="005D5E85">
        <w:trPr>
          <w:trHeight w:val="10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 начало</w:t>
            </w: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 конец</w:t>
            </w: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br/>
              <w:t xml:space="preserve"> года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Отл-ки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Хор-ты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Одна "3"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D8146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670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70%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73%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73%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63%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D81462" w:rsidRPr="00E0670A" w:rsidTr="005D5E85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56%</w:t>
            </w:r>
          </w:p>
        </w:tc>
      </w:tr>
      <w:tr w:rsidR="00D81462" w:rsidRPr="00282FE4" w:rsidTr="005D5E85">
        <w:trPr>
          <w:trHeight w:val="36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60623D">
              <w:rPr>
                <w:rFonts w:ascii="Arial CYR" w:eastAsia="Times New Roman" w:hAnsi="Arial CYR" w:cs="Times New Roman"/>
                <w:b/>
                <w:bCs/>
                <w:sz w:val="24"/>
                <w:szCs w:val="28"/>
                <w:lang w:eastAsia="ru-RU"/>
              </w:rPr>
              <w:t>Всего 1-4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E0670A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62" w:rsidRPr="00282FE4" w:rsidRDefault="00D81462" w:rsidP="00E65C7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0670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67%</w:t>
            </w:r>
          </w:p>
        </w:tc>
      </w:tr>
    </w:tbl>
    <w:p w:rsidR="005D5E85" w:rsidRDefault="005D5E85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85" w:rsidRPr="005D5E85" w:rsidRDefault="005D5E85" w:rsidP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классами по итогам года стали: 3-а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88% 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Шмидт И.В.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2-а класс – 70% 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рук. Кузьмина Т.И.), 2-б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75% 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Решетова Т.Н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Каждую четверть учителями велось отслеживание качества образования по 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предметам, анализировались способы повышения качества обучения школьников за счёт проведения дифференцированной 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50B04"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</w:t>
      </w:r>
      <w:r w:rsidR="00A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Pr="005D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методик проведения уроков и освоения технологий, обеспечивающих развитие личных способностей обучающихся.</w:t>
      </w:r>
    </w:p>
    <w:p w:rsidR="005D5E85" w:rsidRPr="00040621" w:rsidRDefault="005D5E8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5E85" w:rsidRPr="000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571ACF"/>
    <w:multiLevelType w:val="hybridMultilevel"/>
    <w:tmpl w:val="5480119A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56B9E"/>
    <w:multiLevelType w:val="hybridMultilevel"/>
    <w:tmpl w:val="B1244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006E7"/>
    <w:multiLevelType w:val="hybridMultilevel"/>
    <w:tmpl w:val="B93CC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50EC1"/>
    <w:multiLevelType w:val="hybridMultilevel"/>
    <w:tmpl w:val="468AAA1C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E981F8E"/>
    <w:multiLevelType w:val="hybridMultilevel"/>
    <w:tmpl w:val="88B0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67D8"/>
    <w:multiLevelType w:val="hybridMultilevel"/>
    <w:tmpl w:val="27C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461F0"/>
    <w:multiLevelType w:val="hybridMultilevel"/>
    <w:tmpl w:val="0CEAE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4559E6"/>
    <w:multiLevelType w:val="hybridMultilevel"/>
    <w:tmpl w:val="2572C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83AAA"/>
    <w:multiLevelType w:val="hybridMultilevel"/>
    <w:tmpl w:val="94E8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E48B6"/>
    <w:multiLevelType w:val="multilevel"/>
    <w:tmpl w:val="49C4607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54AD3C0F"/>
    <w:multiLevelType w:val="hybridMultilevel"/>
    <w:tmpl w:val="80BE94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593A48B7"/>
    <w:multiLevelType w:val="hybridMultilevel"/>
    <w:tmpl w:val="9F40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16FA4"/>
    <w:multiLevelType w:val="hybridMultilevel"/>
    <w:tmpl w:val="3528CFB6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96A38"/>
    <w:multiLevelType w:val="hybridMultilevel"/>
    <w:tmpl w:val="96ACBA32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21"/>
  </w:num>
  <w:num w:numId="12">
    <w:abstractNumId w:val="4"/>
  </w:num>
  <w:num w:numId="13">
    <w:abstractNumId w:val="1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0"/>
  </w:num>
  <w:num w:numId="18">
    <w:abstractNumId w:val="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8"/>
    <w:rsid w:val="00004C60"/>
    <w:rsid w:val="00040621"/>
    <w:rsid w:val="000467AA"/>
    <w:rsid w:val="000561F8"/>
    <w:rsid w:val="00086A57"/>
    <w:rsid w:val="000B0A61"/>
    <w:rsid w:val="000D7CB8"/>
    <w:rsid w:val="000E14E1"/>
    <w:rsid w:val="000F3B03"/>
    <w:rsid w:val="000F6852"/>
    <w:rsid w:val="000F7369"/>
    <w:rsid w:val="001031BB"/>
    <w:rsid w:val="00114806"/>
    <w:rsid w:val="00117026"/>
    <w:rsid w:val="001172F3"/>
    <w:rsid w:val="00125C22"/>
    <w:rsid w:val="00193880"/>
    <w:rsid w:val="001B2C50"/>
    <w:rsid w:val="001B41FA"/>
    <w:rsid w:val="001C34B3"/>
    <w:rsid w:val="002078C3"/>
    <w:rsid w:val="00225676"/>
    <w:rsid w:val="00230552"/>
    <w:rsid w:val="002665B0"/>
    <w:rsid w:val="00282FE4"/>
    <w:rsid w:val="00285747"/>
    <w:rsid w:val="002920F7"/>
    <w:rsid w:val="00296A03"/>
    <w:rsid w:val="002A7471"/>
    <w:rsid w:val="002B3882"/>
    <w:rsid w:val="002F1DE5"/>
    <w:rsid w:val="002F5C59"/>
    <w:rsid w:val="00302AA0"/>
    <w:rsid w:val="00333E90"/>
    <w:rsid w:val="003413F0"/>
    <w:rsid w:val="00343E29"/>
    <w:rsid w:val="00364D2D"/>
    <w:rsid w:val="00374AF8"/>
    <w:rsid w:val="00392D0D"/>
    <w:rsid w:val="003A0D4A"/>
    <w:rsid w:val="003A51B9"/>
    <w:rsid w:val="003C7D8F"/>
    <w:rsid w:val="003D7CC2"/>
    <w:rsid w:val="003F1F79"/>
    <w:rsid w:val="00426CEA"/>
    <w:rsid w:val="00456F41"/>
    <w:rsid w:val="00482E0B"/>
    <w:rsid w:val="004A1380"/>
    <w:rsid w:val="004B2A55"/>
    <w:rsid w:val="004F2BFF"/>
    <w:rsid w:val="005048C9"/>
    <w:rsid w:val="00532F3B"/>
    <w:rsid w:val="00577A6C"/>
    <w:rsid w:val="0059340D"/>
    <w:rsid w:val="005C2F5C"/>
    <w:rsid w:val="005C33DF"/>
    <w:rsid w:val="005C6B77"/>
    <w:rsid w:val="005D5E85"/>
    <w:rsid w:val="0060623D"/>
    <w:rsid w:val="00631494"/>
    <w:rsid w:val="00636720"/>
    <w:rsid w:val="00651308"/>
    <w:rsid w:val="00670A88"/>
    <w:rsid w:val="006936F4"/>
    <w:rsid w:val="006C10DC"/>
    <w:rsid w:val="006C4C7B"/>
    <w:rsid w:val="006E161F"/>
    <w:rsid w:val="00720B1A"/>
    <w:rsid w:val="0074662F"/>
    <w:rsid w:val="00747A5E"/>
    <w:rsid w:val="007C0C94"/>
    <w:rsid w:val="007D4CD5"/>
    <w:rsid w:val="007E384B"/>
    <w:rsid w:val="007E4E00"/>
    <w:rsid w:val="007E5FFA"/>
    <w:rsid w:val="007E7F8D"/>
    <w:rsid w:val="008023B5"/>
    <w:rsid w:val="008038AB"/>
    <w:rsid w:val="00904A6F"/>
    <w:rsid w:val="0090557B"/>
    <w:rsid w:val="009329FA"/>
    <w:rsid w:val="00935754"/>
    <w:rsid w:val="00960C97"/>
    <w:rsid w:val="00970ADE"/>
    <w:rsid w:val="00994F67"/>
    <w:rsid w:val="009A5468"/>
    <w:rsid w:val="009C1B93"/>
    <w:rsid w:val="00A15E11"/>
    <w:rsid w:val="00A50B04"/>
    <w:rsid w:val="00AB0D7E"/>
    <w:rsid w:val="00B04150"/>
    <w:rsid w:val="00B83FC6"/>
    <w:rsid w:val="00BB44F0"/>
    <w:rsid w:val="00BE593B"/>
    <w:rsid w:val="00C22D54"/>
    <w:rsid w:val="00C352A6"/>
    <w:rsid w:val="00C67658"/>
    <w:rsid w:val="00C97AEA"/>
    <w:rsid w:val="00CC7ACB"/>
    <w:rsid w:val="00D32EB2"/>
    <w:rsid w:val="00D433A2"/>
    <w:rsid w:val="00D45B43"/>
    <w:rsid w:val="00D72DB8"/>
    <w:rsid w:val="00D81462"/>
    <w:rsid w:val="00DB2C85"/>
    <w:rsid w:val="00DB3B98"/>
    <w:rsid w:val="00DD0B57"/>
    <w:rsid w:val="00DD5763"/>
    <w:rsid w:val="00DE30D0"/>
    <w:rsid w:val="00E0670A"/>
    <w:rsid w:val="00E61D32"/>
    <w:rsid w:val="00E63418"/>
    <w:rsid w:val="00E65C76"/>
    <w:rsid w:val="00EF02D1"/>
    <w:rsid w:val="00EF34C1"/>
    <w:rsid w:val="00F01D26"/>
    <w:rsid w:val="00F31FF0"/>
    <w:rsid w:val="00F4652A"/>
    <w:rsid w:val="00F72A8D"/>
    <w:rsid w:val="00F843A8"/>
    <w:rsid w:val="00F92239"/>
    <w:rsid w:val="00FC70DB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F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934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340D"/>
  </w:style>
  <w:style w:type="paragraph" w:styleId="a6">
    <w:name w:val="Balloon Text"/>
    <w:basedOn w:val="a"/>
    <w:link w:val="a7"/>
    <w:uiPriority w:val="99"/>
    <w:semiHidden/>
    <w:unhideWhenUsed/>
    <w:rsid w:val="002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E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3F1F79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8">
    <w:name w:val="Без интервала Знак"/>
    <w:link w:val="a9"/>
    <w:rsid w:val="003F1F79"/>
  </w:style>
  <w:style w:type="paragraph" w:styleId="a9">
    <w:name w:val="No Spacing"/>
    <w:link w:val="a8"/>
    <w:qFormat/>
    <w:rsid w:val="003F1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F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934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340D"/>
  </w:style>
  <w:style w:type="paragraph" w:styleId="a6">
    <w:name w:val="Balloon Text"/>
    <w:basedOn w:val="a"/>
    <w:link w:val="a7"/>
    <w:uiPriority w:val="99"/>
    <w:semiHidden/>
    <w:unhideWhenUsed/>
    <w:rsid w:val="002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E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3F1F79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8">
    <w:name w:val="Без интервала Знак"/>
    <w:link w:val="a9"/>
    <w:rsid w:val="003F1F79"/>
  </w:style>
  <w:style w:type="paragraph" w:styleId="a9">
    <w:name w:val="No Spacing"/>
    <w:link w:val="a8"/>
    <w:qFormat/>
    <w:rsid w:val="003F1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8FA4-5578-4BEE-AB40-EDF20CA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Светлана</cp:lastModifiedBy>
  <cp:revision>64</cp:revision>
  <dcterms:created xsi:type="dcterms:W3CDTF">2018-07-28T10:27:00Z</dcterms:created>
  <dcterms:modified xsi:type="dcterms:W3CDTF">2020-03-04T01:05:00Z</dcterms:modified>
</cp:coreProperties>
</file>