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4" w:rsidRDefault="000C74D4" w:rsidP="000C74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0C74D4" w:rsidRDefault="000C74D4" w:rsidP="000C74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0C74D4" w:rsidRDefault="000C74D4" w:rsidP="000C74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0C74D4" w:rsidRDefault="000C74D4" w:rsidP="000C74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0C74D4" w:rsidRDefault="000C74D4" w:rsidP="000C74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321E92" w:rsidRPr="00086CA5" w:rsidRDefault="00321E92" w:rsidP="00321E92">
      <w:pPr>
        <w:pStyle w:val="a3"/>
        <w:rPr>
          <w:rFonts w:ascii="Times New Roman" w:hAnsi="Times New Roman"/>
          <w:sz w:val="24"/>
          <w:szCs w:val="24"/>
        </w:rPr>
      </w:pPr>
    </w:p>
    <w:p w:rsidR="00CB0D36" w:rsidRDefault="00CB0D36" w:rsidP="00CB0D36">
      <w:pPr>
        <w:ind w:left="708" w:firstLine="4242"/>
        <w:rPr>
          <w:sz w:val="28"/>
          <w:szCs w:val="28"/>
        </w:rPr>
      </w:pPr>
    </w:p>
    <w:p w:rsidR="00CB0D36" w:rsidRDefault="004000B0" w:rsidP="00CB0D36">
      <w:pPr>
        <w:jc w:val="both"/>
        <w:rPr>
          <w:rFonts w:ascii="Times New Roman" w:hAnsi="Times New Roman" w:cs="Times New Roman"/>
          <w:sz w:val="28"/>
          <w:szCs w:val="28"/>
        </w:rPr>
      </w:pPr>
      <w:r w:rsidRPr="004000B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000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0B0" w:rsidRPr="00CB0D36" w:rsidRDefault="004000B0" w:rsidP="00CB0D36">
      <w:pPr>
        <w:jc w:val="center"/>
        <w:rPr>
          <w:rFonts w:ascii="Times New Roman" w:hAnsi="Times New Roman"/>
          <w:b/>
          <w:sz w:val="28"/>
          <w:szCs w:val="28"/>
        </w:rPr>
      </w:pPr>
      <w:r w:rsidRPr="00CB0D36">
        <w:rPr>
          <w:rFonts w:ascii="Times New Roman" w:hAnsi="Times New Roman"/>
          <w:b/>
          <w:sz w:val="28"/>
          <w:szCs w:val="28"/>
        </w:rPr>
        <w:t>ПОЛОЖЕНИЕ</w:t>
      </w:r>
    </w:p>
    <w:p w:rsidR="004000B0" w:rsidRPr="00CB0D36" w:rsidRDefault="004000B0" w:rsidP="004000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0D36">
        <w:rPr>
          <w:rFonts w:ascii="Times New Roman" w:hAnsi="Times New Roman"/>
          <w:sz w:val="28"/>
          <w:szCs w:val="28"/>
        </w:rPr>
        <w:t xml:space="preserve">о порядке  реализации православного компонента в </w:t>
      </w:r>
      <w:r w:rsidR="00CB0D36" w:rsidRPr="00CB0D36">
        <w:rPr>
          <w:rFonts w:ascii="Times New Roman" w:hAnsi="Times New Roman"/>
          <w:sz w:val="28"/>
          <w:szCs w:val="28"/>
        </w:rPr>
        <w:t xml:space="preserve">ЧОУ </w:t>
      </w:r>
      <w:r w:rsidRPr="00CB0D36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Pr="00CB0D36">
        <w:rPr>
          <w:rFonts w:ascii="Times New Roman" w:hAnsi="Times New Roman"/>
          <w:sz w:val="28"/>
          <w:szCs w:val="28"/>
        </w:rPr>
        <w:t xml:space="preserve"> во имя Святителя Николая Чудотворца</w:t>
      </w:r>
    </w:p>
    <w:p w:rsidR="004000B0" w:rsidRPr="00CB0D36" w:rsidRDefault="004000B0" w:rsidP="004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0B0" w:rsidRDefault="004000B0" w:rsidP="00400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0B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27A56" w:rsidRPr="004000B0" w:rsidRDefault="00127A56" w:rsidP="00400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1.1. Настоящее Положение устанавливает правила организации и осуществления образовательной деятельности по реализации православного компонента в </w:t>
      </w:r>
      <w:r w:rsidR="00CB0D36">
        <w:rPr>
          <w:rFonts w:ascii="Times New Roman" w:hAnsi="Times New Roman"/>
          <w:sz w:val="28"/>
          <w:szCs w:val="28"/>
        </w:rPr>
        <w:t>Част</w:t>
      </w:r>
      <w:r w:rsidR="00CD33F2">
        <w:rPr>
          <w:rFonts w:ascii="Times New Roman" w:hAnsi="Times New Roman"/>
          <w:sz w:val="28"/>
          <w:szCs w:val="28"/>
        </w:rPr>
        <w:t>ном</w:t>
      </w:r>
      <w:r w:rsidRPr="004000B0">
        <w:rPr>
          <w:rFonts w:ascii="Times New Roman" w:hAnsi="Times New Roman"/>
          <w:sz w:val="28"/>
          <w:szCs w:val="28"/>
        </w:rPr>
        <w:t xml:space="preserve"> </w:t>
      </w:r>
      <w:r w:rsidR="00CB0D36">
        <w:rPr>
          <w:rFonts w:ascii="Times New Roman" w:hAnsi="Times New Roman"/>
          <w:sz w:val="28"/>
          <w:szCs w:val="28"/>
        </w:rPr>
        <w:t xml:space="preserve">общеобразовательном учреждении </w:t>
      </w:r>
      <w:r w:rsidRPr="004000B0">
        <w:rPr>
          <w:rFonts w:ascii="Times New Roman" w:hAnsi="Times New Roman"/>
          <w:sz w:val="28"/>
          <w:szCs w:val="28"/>
        </w:rPr>
        <w:t>гимназия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Pr="004000B0">
        <w:rPr>
          <w:rFonts w:ascii="Times New Roman" w:hAnsi="Times New Roman"/>
          <w:sz w:val="28"/>
          <w:szCs w:val="28"/>
        </w:rPr>
        <w:t xml:space="preserve"> (далее </w:t>
      </w:r>
      <w:r w:rsidR="00CB0D36">
        <w:rPr>
          <w:rFonts w:ascii="Times New Roman" w:hAnsi="Times New Roman"/>
          <w:sz w:val="28"/>
          <w:szCs w:val="28"/>
        </w:rPr>
        <w:t xml:space="preserve">ЧОУ </w:t>
      </w:r>
      <w:r w:rsidRPr="004000B0">
        <w:rPr>
          <w:rFonts w:ascii="Times New Roman" w:hAnsi="Times New Roman"/>
          <w:sz w:val="28"/>
          <w:szCs w:val="28"/>
        </w:rPr>
        <w:t>гимназия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Pr="004000B0">
        <w:rPr>
          <w:rFonts w:ascii="Times New Roman" w:hAnsi="Times New Roman"/>
          <w:sz w:val="28"/>
          <w:szCs w:val="28"/>
        </w:rPr>
        <w:t>).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1.2.   Настоящее Положение разработано: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- в соответствии с требованиями Федерального закона от 29.12.2012 № 273- ФЗ «Об образовании в Российской Федерации»; </w:t>
      </w:r>
    </w:p>
    <w:p w:rsidR="00FD2B76" w:rsidRDefault="00FD2B76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соответствии </w:t>
      </w:r>
      <w:r w:rsidR="00244FC7">
        <w:rPr>
          <w:rFonts w:ascii="Times New Roman" w:hAnsi="Times New Roman"/>
          <w:sz w:val="28"/>
          <w:szCs w:val="28"/>
        </w:rPr>
        <w:t xml:space="preserve">п. 3 ст. 14 </w:t>
      </w:r>
      <w:r>
        <w:rPr>
          <w:rFonts w:ascii="Times New Roman" w:hAnsi="Times New Roman"/>
          <w:sz w:val="28"/>
          <w:szCs w:val="28"/>
        </w:rPr>
        <w:t>Конвенци</w:t>
      </w:r>
      <w:r w:rsidR="00244F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правах ребёнка </w:t>
      </w:r>
      <w:r w:rsidR="00244FC7" w:rsidRPr="00244FC7">
        <w:rPr>
          <w:rFonts w:ascii="Times New Roman" w:hAnsi="Times New Roman"/>
          <w:sz w:val="28"/>
          <w:szCs w:val="28"/>
        </w:rPr>
        <w:t xml:space="preserve">(Принята </w:t>
      </w:r>
      <w:hyperlink r:id="rId5" w:history="1">
        <w:r w:rsidR="00244FC7" w:rsidRPr="00244F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резолюцией 44/25</w:t>
        </w:r>
      </w:hyperlink>
      <w:r w:rsidR="00244FC7" w:rsidRPr="00244FC7">
        <w:rPr>
          <w:rFonts w:ascii="Times New Roman" w:hAnsi="Times New Roman"/>
          <w:sz w:val="28"/>
          <w:szCs w:val="28"/>
        </w:rPr>
        <w:t xml:space="preserve"> Генеральной Ассамблеи от 20 ноября 1989 года</w:t>
      </w:r>
      <w:r w:rsidR="00244FC7">
        <w:rPr>
          <w:rFonts w:ascii="Times New Roman" w:hAnsi="Times New Roman"/>
          <w:sz w:val="28"/>
          <w:szCs w:val="28"/>
        </w:rPr>
        <w:t xml:space="preserve">), который указывает, что </w:t>
      </w:r>
      <w:r w:rsidR="00244FC7" w:rsidRPr="00244FC7">
        <w:rPr>
          <w:rFonts w:ascii="Times New Roman" w:hAnsi="Times New Roman"/>
          <w:sz w:val="28"/>
          <w:szCs w:val="28"/>
        </w:rPr>
        <w:t>«</w:t>
      </w:r>
      <w:r w:rsidR="00244FC7">
        <w:rPr>
          <w:rFonts w:ascii="Times New Roman" w:hAnsi="Times New Roman"/>
          <w:sz w:val="28"/>
          <w:szCs w:val="28"/>
        </w:rPr>
        <w:t>с</w:t>
      </w:r>
      <w:r w:rsidR="00244FC7" w:rsidRPr="00244FC7">
        <w:rPr>
          <w:rFonts w:ascii="Times New Roman" w:hAnsi="Times New Roman"/>
          <w:sz w:val="28"/>
          <w:szCs w:val="28"/>
        </w:rPr>
        <w:t>вобода исповедовать свою религию или веру может подвергаться только таким ограничениям, которые установлены законом и необходимы для охраны государственной безопасности, общественного порядка, нравственности и здоровья населения или защиты основных прав и свобод других лиц»</w:t>
      </w:r>
      <w:r w:rsidR="00244FC7">
        <w:rPr>
          <w:rFonts w:ascii="Times New Roman" w:hAnsi="Times New Roman"/>
          <w:sz w:val="28"/>
          <w:szCs w:val="28"/>
        </w:rPr>
        <w:t>;</w:t>
      </w:r>
      <w:proofErr w:type="gramEnd"/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- в соответствии с п. 3 ст. 13 Международного пакта от 16 декабря 1966 года «Об экономических, социальных и культурных правах»</w:t>
      </w:r>
      <w:r w:rsidR="00FE5A34">
        <w:rPr>
          <w:rFonts w:ascii="Times New Roman" w:hAnsi="Times New Roman"/>
          <w:sz w:val="28"/>
          <w:szCs w:val="28"/>
        </w:rPr>
        <w:t>, который</w:t>
      </w:r>
      <w:r w:rsidRPr="004000B0">
        <w:rPr>
          <w:rFonts w:ascii="Times New Roman" w:hAnsi="Times New Roman"/>
          <w:sz w:val="28"/>
          <w:szCs w:val="28"/>
        </w:rPr>
        <w:t xml:space="preserve"> предусматривает, что «участвующие в настоящем Пакте государства обязуются уважать свободу родителей... обеспечивать религиозное и нравственное воспитание своих детей в соответствии со своими собственными убеждениями». Аналогичная норма содержится и в Международном пакте от 16 декабря 1966 года «О гражданских и политических правах» (п. 4 ст. 18);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- в соответствии  со ст. 2 Протокола № 1 к Конвенции о защите прав человека и основных свобод (Париж, 20 марта 1952 года) (с изменениями от 11 мая 1994 года) ETS № 009</w:t>
      </w:r>
      <w:r w:rsidR="00FE5A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E5A34">
        <w:rPr>
          <w:rFonts w:ascii="Times New Roman" w:hAnsi="Times New Roman"/>
          <w:sz w:val="28"/>
          <w:szCs w:val="28"/>
        </w:rPr>
        <w:t>которая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гласит: «Никому не может быть отказано в праве на образование. Государство при осуществлении функций, которые оно принимает на себя в области образования и обучения, уважает право </w:t>
      </w:r>
      <w:r w:rsidRPr="004000B0">
        <w:rPr>
          <w:rFonts w:ascii="Times New Roman" w:hAnsi="Times New Roman"/>
          <w:sz w:val="28"/>
          <w:szCs w:val="28"/>
        </w:rPr>
        <w:lastRenderedPageBreak/>
        <w:t xml:space="preserve">родителей обеспечивать такое образование и обучение, которые соответствуют их религиозным и философским убеждениям».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1.3. Настоящее положение разработано с учетом «Федеральных государственных требований к структуре основной общеобразовательной программы», утвержденных Министерством образования и науки Российской Федерации 23 ноября 2009 года.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1.4. Положение разработано на основании «Стандарта православного компонента начального общего, основного общего</w:t>
      </w:r>
      <w:r w:rsidR="00FE5A34">
        <w:rPr>
          <w:rFonts w:ascii="Times New Roman" w:hAnsi="Times New Roman"/>
          <w:sz w:val="28"/>
          <w:szCs w:val="28"/>
        </w:rPr>
        <w:t>,</w:t>
      </w:r>
      <w:r w:rsidRPr="004000B0">
        <w:rPr>
          <w:rFonts w:ascii="Times New Roman" w:hAnsi="Times New Roman"/>
          <w:sz w:val="28"/>
          <w:szCs w:val="28"/>
        </w:rPr>
        <w:t xml:space="preserve"> среднего (полного) общего образования для учебных заведений Российской Федерации», утвержденного решением Священного Синода Русской Православной Церкви 27 июля 2011 года.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1.5. Православный компонент образования определяет содержание и организацию образовательного процесса для детей и подростков и направлен на духовно-нравственное, социальное, личностное и психологическое развитие детей, содействует формированию соответствующей развивающей среды, православного уклада жизни в образовательном учреждении,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способствующего решению задач обучения, воспитания и </w:t>
      </w:r>
      <w:proofErr w:type="gramStart"/>
      <w:r w:rsidRPr="004000B0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обучающихся на традиционных ценностях.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1.6. Православный компонент образования включает содержание образовательной деятельности в обязательную часть основной общеобразовательной программы и часть, формируемую участниками образовательного процесса как приоритетное направление с учетом региональных, культурных, демографических и иных условий.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1.7. Православный компонент образования учитывает все виды образовательной  деятельности в образовательном учреждении в соответствии с возрастными и индивидуальными особенностями обучающихся. 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1.8.   Православный компонент образования решает следующие задачи: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целенаправленное развитие духовно-нравственной сферы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организация систематического и системного изучения православной веры, религии и культуры;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формирование духовной и нравственной ответственности </w:t>
      </w:r>
      <w:proofErr w:type="spellStart"/>
      <w:r w:rsidRPr="004000B0">
        <w:rPr>
          <w:rFonts w:ascii="Times New Roman" w:hAnsi="Times New Roman"/>
          <w:sz w:val="28"/>
          <w:szCs w:val="28"/>
        </w:rPr>
        <w:t>бого</w:t>
      </w:r>
      <w:r w:rsidR="004C0C7D">
        <w:rPr>
          <w:rFonts w:ascii="Times New Roman" w:hAnsi="Times New Roman"/>
          <w:sz w:val="28"/>
          <w:szCs w:val="28"/>
        </w:rPr>
        <w:t>со</w:t>
      </w:r>
      <w:r w:rsidRPr="004000B0">
        <w:rPr>
          <w:rFonts w:ascii="Times New Roman" w:hAnsi="Times New Roman"/>
          <w:sz w:val="28"/>
          <w:szCs w:val="28"/>
        </w:rPr>
        <w:t>зданного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человека;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воспитание православного сознания и поведения человека, отношения к Богу, миру и социуму;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5) изучение, сохранение и развитие национальных культурн</w:t>
      </w:r>
      <w:proofErr w:type="gramStart"/>
      <w:r w:rsidRPr="004000B0">
        <w:rPr>
          <w:rFonts w:ascii="Times New Roman" w:hAnsi="Times New Roman"/>
          <w:sz w:val="28"/>
          <w:szCs w:val="28"/>
        </w:rPr>
        <w:t>о-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исторических традиций;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6) формирование уважительного отношения к представителям другой культуры, национальности, религии;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7) воспитание человека, способного к благотворительности, милосердию и состраданию;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lastRenderedPageBreak/>
        <w:t xml:space="preserve">8) 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9) повышение педагогической и культурологической компетентности родителей (законных представителей детей), стремящихся воспитывать своих детей в 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1.9. Православный компонент образования реализуется на основании принципов: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000B0">
        <w:rPr>
          <w:rFonts w:ascii="Times New Roman" w:hAnsi="Times New Roman"/>
          <w:sz w:val="28"/>
          <w:szCs w:val="28"/>
        </w:rPr>
        <w:t>христоцентричности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единства и взаимодействия Церкви, семьи и школы в деле воспитания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; </w:t>
      </w:r>
    </w:p>
    <w:p w:rsidR="00FE5A34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целостности и непрерывности педагогического процесса воспитания и обучения детей и подростков; </w:t>
      </w:r>
    </w:p>
    <w:p w:rsid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учета региональных особенностей, культурных традиций.  </w:t>
      </w:r>
    </w:p>
    <w:p w:rsidR="00FE5A34" w:rsidRPr="004000B0" w:rsidRDefault="00FE5A34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7B7" w:rsidRDefault="004000B0" w:rsidP="00FE5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A34">
        <w:rPr>
          <w:rFonts w:ascii="Times New Roman" w:hAnsi="Times New Roman"/>
          <w:b/>
          <w:sz w:val="28"/>
          <w:szCs w:val="28"/>
        </w:rPr>
        <w:t xml:space="preserve">2. Структура православного компонента </w:t>
      </w:r>
    </w:p>
    <w:p w:rsidR="00FE5A34" w:rsidRDefault="004000B0" w:rsidP="00FE5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A34">
        <w:rPr>
          <w:rFonts w:ascii="Times New Roman" w:hAnsi="Times New Roman"/>
          <w:b/>
          <w:sz w:val="28"/>
          <w:szCs w:val="28"/>
        </w:rPr>
        <w:t>основной общеобразовательной программы</w:t>
      </w:r>
    </w:p>
    <w:p w:rsidR="00F307B7" w:rsidRDefault="00F307B7" w:rsidP="00FE5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2.1. Православный компонент основных образовательных программ общего образования определяет содержание и организацию образовательного процесса на определенной ступени образовани</w:t>
      </w:r>
      <w:r w:rsidR="00F307B7">
        <w:rPr>
          <w:rFonts w:ascii="Times New Roman" w:hAnsi="Times New Roman"/>
          <w:sz w:val="28"/>
          <w:szCs w:val="28"/>
        </w:rPr>
        <w:t>я (начальной, основной, средней</w:t>
      </w:r>
      <w:r w:rsidRPr="004000B0">
        <w:rPr>
          <w:rFonts w:ascii="Times New Roman" w:hAnsi="Times New Roman"/>
          <w:sz w:val="28"/>
          <w:szCs w:val="28"/>
        </w:rPr>
        <w:t>)</w:t>
      </w:r>
      <w:r w:rsidR="00F307B7">
        <w:rPr>
          <w:rFonts w:ascii="Times New Roman" w:hAnsi="Times New Roman"/>
          <w:sz w:val="28"/>
          <w:szCs w:val="28"/>
        </w:rPr>
        <w:t>.</w:t>
      </w:r>
      <w:r w:rsidRPr="004000B0">
        <w:rPr>
          <w:rFonts w:ascii="Times New Roman" w:hAnsi="Times New Roman"/>
          <w:sz w:val="28"/>
          <w:szCs w:val="28"/>
        </w:rPr>
        <w:t xml:space="preserve"> 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2.2. Православный компонент направлен на православное духовно- нравственное, социальное и личностное развитие обучающихся, что в рамках православной гимназии содействует формированию соответствующей воспитательно-образовательной среды, православного уклада образовательного учреждения, способствующего решению задач православного образования и воспитания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83B42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83B42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83B42">
        <w:rPr>
          <w:rFonts w:ascii="Times New Roman" w:hAnsi="Times New Roman"/>
          <w:sz w:val="28"/>
          <w:szCs w:val="28"/>
        </w:rPr>
        <w:t>.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2.3.  Православный компонент интегрируется в следующие разделы основной образовательной программы: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пояснительную записку;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программу духовно-нравственного развития и воспитания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; 3) планируемые результаты освоения обучающимися  основной образовательной программы;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учебный план общеобразовательного учреждения;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5) содержание учебных предметов, курсов;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6) систему </w:t>
      </w:r>
      <w:proofErr w:type="gramStart"/>
      <w:r w:rsidRPr="004000B0">
        <w:rPr>
          <w:rFonts w:ascii="Times New Roman" w:hAnsi="Times New Roman"/>
          <w:sz w:val="28"/>
          <w:szCs w:val="28"/>
        </w:rPr>
        <w:t>оценки достижений планируемых результатов освоения основной образовательной программы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7) в организацию режима дня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. 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2.4. «Программа духовно-нравственного развития и воспитания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00B0">
        <w:rPr>
          <w:rFonts w:ascii="Times New Roman" w:hAnsi="Times New Roman"/>
          <w:sz w:val="28"/>
          <w:szCs w:val="28"/>
        </w:rPr>
        <w:t>» отражает единство деятельности Церкви, семьи и школы в совместной педагогической работе по воспитанию обучающихся. В основу программы положены основные принципы и задачи православной</w:t>
      </w:r>
      <w:r w:rsidR="00D83B42">
        <w:rPr>
          <w:rFonts w:ascii="Times New Roman" w:hAnsi="Times New Roman"/>
          <w:sz w:val="28"/>
          <w:szCs w:val="28"/>
        </w:rPr>
        <w:t xml:space="preserve"> </w:t>
      </w:r>
      <w:r w:rsidRPr="004000B0">
        <w:rPr>
          <w:rFonts w:ascii="Times New Roman" w:hAnsi="Times New Roman"/>
          <w:sz w:val="28"/>
          <w:szCs w:val="28"/>
        </w:rPr>
        <w:lastRenderedPageBreak/>
        <w:t>педагогики, базовые национальные (этнокультурные) ценности обществ</w:t>
      </w:r>
      <w:r w:rsidR="00D83B42">
        <w:rPr>
          <w:rFonts w:ascii="Times New Roman" w:hAnsi="Times New Roman"/>
          <w:sz w:val="28"/>
          <w:szCs w:val="28"/>
        </w:rPr>
        <w:t>а</w:t>
      </w:r>
      <w:r w:rsidRPr="004000B0">
        <w:rPr>
          <w:rFonts w:ascii="Times New Roman" w:hAnsi="Times New Roman"/>
          <w:sz w:val="28"/>
          <w:szCs w:val="28"/>
        </w:rPr>
        <w:t>, большинство членов котор</w:t>
      </w:r>
      <w:r w:rsidR="00D83B42">
        <w:rPr>
          <w:rFonts w:ascii="Times New Roman" w:hAnsi="Times New Roman"/>
          <w:sz w:val="28"/>
          <w:szCs w:val="28"/>
        </w:rPr>
        <w:t>ого</w:t>
      </w:r>
      <w:r w:rsidRPr="004000B0">
        <w:rPr>
          <w:rFonts w:ascii="Times New Roman" w:hAnsi="Times New Roman"/>
          <w:sz w:val="28"/>
          <w:szCs w:val="28"/>
        </w:rPr>
        <w:t xml:space="preserve"> принадлежат к традиции русского Православия</w:t>
      </w:r>
      <w:r w:rsidR="00D83B42">
        <w:rPr>
          <w:rFonts w:ascii="Times New Roman" w:hAnsi="Times New Roman"/>
          <w:sz w:val="28"/>
          <w:szCs w:val="28"/>
        </w:rPr>
        <w:t>.</w:t>
      </w:r>
      <w:r w:rsidRPr="004000B0">
        <w:rPr>
          <w:rFonts w:ascii="Times New Roman" w:hAnsi="Times New Roman"/>
          <w:sz w:val="28"/>
          <w:szCs w:val="28"/>
        </w:rPr>
        <w:t xml:space="preserve">  Программа обеспечивает: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создание православного уклада жизни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83B42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83B42">
        <w:rPr>
          <w:rFonts w:ascii="Times New Roman" w:hAnsi="Times New Roman"/>
          <w:sz w:val="28"/>
          <w:szCs w:val="28"/>
        </w:rPr>
        <w:t xml:space="preserve"> во имя Святителя Н</w:t>
      </w:r>
      <w:r w:rsidR="00CB0D36">
        <w:rPr>
          <w:rFonts w:ascii="Times New Roman" w:hAnsi="Times New Roman"/>
          <w:sz w:val="28"/>
          <w:szCs w:val="28"/>
        </w:rPr>
        <w:t>иколая Чудотворца</w:t>
      </w:r>
      <w:r w:rsidR="00D83B42">
        <w:rPr>
          <w:rFonts w:ascii="Times New Roman" w:hAnsi="Times New Roman"/>
          <w:sz w:val="28"/>
          <w:szCs w:val="28"/>
        </w:rPr>
        <w:t xml:space="preserve">, </w:t>
      </w:r>
      <w:r w:rsidRPr="004000B0">
        <w:rPr>
          <w:rFonts w:ascii="Times New Roman" w:hAnsi="Times New Roman"/>
          <w:sz w:val="28"/>
          <w:szCs w:val="28"/>
        </w:rPr>
        <w:t xml:space="preserve">способствующего духовно-нравственному становлению и развитию личности, раскрытие ее творческого потенциала;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0B0">
        <w:rPr>
          <w:rFonts w:ascii="Times New Roman" w:hAnsi="Times New Roman"/>
          <w:sz w:val="28"/>
          <w:szCs w:val="28"/>
        </w:rPr>
        <w:t xml:space="preserve">2) создание совместно с семьей системы воспитания, позволяющей преобразовывать полученные знания в личный духовный опыт, укреплять в обучающихся навыки христианского благочестия и добродетельной жизни; 3) формирование целостной образовательно-воспитательной среды, включающей урочную, внеурочную и внешкольную деятельность и учитывающей образовательно-воспитательный потенциал церковной среды и церковного быта, а также условия социализации обучающихся </w:t>
      </w:r>
      <w:r w:rsidR="00D83B42">
        <w:rPr>
          <w:rFonts w:ascii="Times New Roman" w:hAnsi="Times New Roman"/>
          <w:sz w:val="28"/>
          <w:szCs w:val="28"/>
        </w:rPr>
        <w:t xml:space="preserve">в гражданском обществе, </w:t>
      </w:r>
      <w:r w:rsidRPr="004000B0">
        <w:rPr>
          <w:rFonts w:ascii="Times New Roman" w:hAnsi="Times New Roman"/>
          <w:sz w:val="28"/>
          <w:szCs w:val="28"/>
        </w:rPr>
        <w:t xml:space="preserve">вне </w:t>
      </w:r>
      <w:r w:rsidR="00D83B42">
        <w:rPr>
          <w:rFonts w:ascii="Times New Roman" w:hAnsi="Times New Roman"/>
          <w:sz w:val="28"/>
          <w:szCs w:val="28"/>
        </w:rPr>
        <w:t>территории</w:t>
      </w:r>
      <w:r w:rsidRPr="004000B0">
        <w:rPr>
          <w:rFonts w:ascii="Times New Roman" w:hAnsi="Times New Roman"/>
          <w:sz w:val="28"/>
          <w:szCs w:val="28"/>
        </w:rPr>
        <w:t xml:space="preserve"> Церкви.  </w:t>
      </w:r>
      <w:proofErr w:type="gramEnd"/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2.5. Реализация православного компонента с учетом требований Федерального государственного образовательного стандарта обеспе</w:t>
      </w:r>
      <w:r w:rsidR="00D83B42">
        <w:rPr>
          <w:rFonts w:ascii="Times New Roman" w:hAnsi="Times New Roman"/>
          <w:sz w:val="28"/>
          <w:szCs w:val="28"/>
        </w:rPr>
        <w:t xml:space="preserve">чивается в процессе реализации </w:t>
      </w:r>
      <w:r w:rsidRPr="004000B0">
        <w:rPr>
          <w:rFonts w:ascii="Times New Roman" w:hAnsi="Times New Roman"/>
          <w:sz w:val="28"/>
          <w:szCs w:val="28"/>
        </w:rPr>
        <w:t xml:space="preserve">Учебного плана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83B42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83B42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83B42">
        <w:rPr>
          <w:rFonts w:ascii="Times New Roman" w:hAnsi="Times New Roman"/>
          <w:sz w:val="28"/>
          <w:szCs w:val="28"/>
        </w:rPr>
        <w:t xml:space="preserve">: </w:t>
      </w:r>
      <w:r w:rsidRPr="004000B0">
        <w:rPr>
          <w:rFonts w:ascii="Times New Roman" w:hAnsi="Times New Roman"/>
          <w:sz w:val="28"/>
          <w:szCs w:val="28"/>
        </w:rPr>
        <w:t xml:space="preserve">в </w:t>
      </w:r>
      <w:r w:rsidR="00D83B42">
        <w:rPr>
          <w:rFonts w:ascii="Times New Roman" w:hAnsi="Times New Roman"/>
          <w:sz w:val="28"/>
          <w:szCs w:val="28"/>
        </w:rPr>
        <w:t>У</w:t>
      </w:r>
      <w:r w:rsidRPr="004000B0">
        <w:rPr>
          <w:rFonts w:ascii="Times New Roman" w:hAnsi="Times New Roman"/>
          <w:sz w:val="28"/>
          <w:szCs w:val="28"/>
        </w:rPr>
        <w:t>чебный план включены обязательные предметы православного компонента, учебные модули, а также дополнительные обязательные учебные предметы: «Основы православной веры», «Церковнославянский язык»,  «Латинский язык»</w:t>
      </w:r>
      <w:r w:rsidR="00D83B42">
        <w:rPr>
          <w:rFonts w:ascii="Times New Roman" w:hAnsi="Times New Roman"/>
          <w:sz w:val="28"/>
          <w:szCs w:val="28"/>
        </w:rPr>
        <w:t xml:space="preserve">, </w:t>
      </w:r>
      <w:r w:rsidR="00D83B42" w:rsidRPr="004000B0">
        <w:rPr>
          <w:rFonts w:ascii="Times New Roman" w:hAnsi="Times New Roman"/>
          <w:sz w:val="28"/>
          <w:szCs w:val="28"/>
        </w:rPr>
        <w:t>«</w:t>
      </w:r>
      <w:r w:rsidR="00321E92">
        <w:rPr>
          <w:rFonts w:ascii="Times New Roman" w:hAnsi="Times New Roman"/>
          <w:sz w:val="28"/>
          <w:szCs w:val="28"/>
        </w:rPr>
        <w:t>Греческий язык</w:t>
      </w:r>
      <w:r w:rsidR="00D83B42" w:rsidRPr="004000B0">
        <w:rPr>
          <w:rFonts w:ascii="Times New Roman" w:hAnsi="Times New Roman"/>
          <w:sz w:val="28"/>
          <w:szCs w:val="28"/>
        </w:rPr>
        <w:t>»</w:t>
      </w:r>
      <w:r w:rsidRPr="004000B0">
        <w:rPr>
          <w:rFonts w:ascii="Times New Roman" w:hAnsi="Times New Roman"/>
          <w:sz w:val="28"/>
          <w:szCs w:val="28"/>
        </w:rPr>
        <w:t xml:space="preserve">.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2.6. Внеурочная деятельность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83B42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83B42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83B42">
        <w:rPr>
          <w:rFonts w:ascii="Times New Roman" w:hAnsi="Times New Roman"/>
          <w:sz w:val="28"/>
          <w:szCs w:val="28"/>
        </w:rPr>
        <w:t xml:space="preserve"> </w:t>
      </w:r>
      <w:r w:rsidRPr="004000B0">
        <w:rPr>
          <w:rFonts w:ascii="Times New Roman" w:hAnsi="Times New Roman"/>
          <w:sz w:val="28"/>
          <w:szCs w:val="28"/>
        </w:rPr>
        <w:t>осуществля</w:t>
      </w:r>
      <w:r w:rsidR="00D83B42">
        <w:rPr>
          <w:rFonts w:ascii="Times New Roman" w:hAnsi="Times New Roman"/>
          <w:sz w:val="28"/>
          <w:szCs w:val="28"/>
        </w:rPr>
        <w:t>ет</w:t>
      </w:r>
      <w:r w:rsidRPr="004000B0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Pr="004000B0">
        <w:rPr>
          <w:rFonts w:ascii="Times New Roman" w:hAnsi="Times New Roman"/>
          <w:sz w:val="28"/>
          <w:szCs w:val="28"/>
        </w:rPr>
        <w:t>через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: 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деятельность детских творческих объединений: работа </w:t>
      </w:r>
      <w:r w:rsidR="00D83B42">
        <w:rPr>
          <w:rFonts w:ascii="Times New Roman" w:hAnsi="Times New Roman"/>
          <w:sz w:val="28"/>
          <w:szCs w:val="28"/>
        </w:rPr>
        <w:t>хореографической группы</w:t>
      </w:r>
      <w:r w:rsidRPr="004000B0">
        <w:rPr>
          <w:rFonts w:ascii="Times New Roman" w:hAnsi="Times New Roman"/>
          <w:sz w:val="28"/>
          <w:szCs w:val="28"/>
        </w:rPr>
        <w:t xml:space="preserve"> и др.;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2) проведение круглых столов, конференций</w:t>
      </w:r>
      <w:r w:rsidR="00D83B42">
        <w:rPr>
          <w:rFonts w:ascii="Times New Roman" w:hAnsi="Times New Roman"/>
          <w:sz w:val="28"/>
          <w:szCs w:val="28"/>
        </w:rPr>
        <w:t xml:space="preserve"> научного общества учащихся</w:t>
      </w:r>
      <w:r w:rsidRPr="004000B0">
        <w:rPr>
          <w:rFonts w:ascii="Times New Roman" w:hAnsi="Times New Roman"/>
          <w:sz w:val="28"/>
          <w:szCs w:val="28"/>
        </w:rPr>
        <w:t xml:space="preserve">, олимпиад, поисковых и научных исследований;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посещение храмов, участие в Богослужении, церковных праздниках, </w:t>
      </w:r>
      <w:r w:rsidR="00D83B42">
        <w:rPr>
          <w:rFonts w:ascii="Times New Roman" w:hAnsi="Times New Roman"/>
          <w:sz w:val="28"/>
          <w:szCs w:val="28"/>
        </w:rPr>
        <w:t>благотворительных ярмарках;</w:t>
      </w: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4) в формах социал</w:t>
      </w:r>
      <w:r w:rsidR="00271149">
        <w:rPr>
          <w:rFonts w:ascii="Times New Roman" w:hAnsi="Times New Roman"/>
          <w:sz w:val="28"/>
          <w:szCs w:val="28"/>
        </w:rPr>
        <w:t xml:space="preserve">ьного и миссионерского служения, </w:t>
      </w:r>
      <w:r w:rsidRPr="004000B0">
        <w:rPr>
          <w:rFonts w:ascii="Times New Roman" w:hAnsi="Times New Roman"/>
          <w:sz w:val="28"/>
          <w:szCs w:val="28"/>
        </w:rPr>
        <w:t>в паломнических поездках, общественно полезных практиках (посильной помощи в восстановлении храмов, монастырей, святы</w:t>
      </w:r>
      <w:r w:rsidR="00D83B42">
        <w:rPr>
          <w:rFonts w:ascii="Times New Roman" w:hAnsi="Times New Roman"/>
          <w:sz w:val="28"/>
          <w:szCs w:val="28"/>
        </w:rPr>
        <w:t>нь Русской Православной Церкви);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 5) организацию на базе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83B42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83B42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83B42">
        <w:rPr>
          <w:rFonts w:ascii="Times New Roman" w:hAnsi="Times New Roman"/>
          <w:sz w:val="28"/>
          <w:szCs w:val="28"/>
        </w:rPr>
        <w:t xml:space="preserve"> </w:t>
      </w:r>
      <w:r w:rsidRPr="004000B0">
        <w:rPr>
          <w:rFonts w:ascii="Times New Roman" w:hAnsi="Times New Roman"/>
          <w:sz w:val="28"/>
          <w:szCs w:val="28"/>
        </w:rPr>
        <w:t>летнего православного лагеря «</w:t>
      </w:r>
      <w:r w:rsidR="00D83B42">
        <w:rPr>
          <w:rFonts w:ascii="Times New Roman" w:hAnsi="Times New Roman"/>
          <w:sz w:val="28"/>
          <w:szCs w:val="28"/>
        </w:rPr>
        <w:t>Свеча</w:t>
      </w:r>
      <w:r w:rsidRPr="004000B0">
        <w:rPr>
          <w:rFonts w:ascii="Times New Roman" w:hAnsi="Times New Roman"/>
          <w:sz w:val="28"/>
          <w:szCs w:val="28"/>
        </w:rPr>
        <w:t xml:space="preserve">». 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2.7. Православный компонент общего </w:t>
      </w:r>
      <w:proofErr w:type="gramStart"/>
      <w:r w:rsidRPr="004000B0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в «Системе оценки достижения планируемых результатов»: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ориентирует образовательный процесс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83B42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83B42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83B42">
        <w:rPr>
          <w:rFonts w:ascii="Times New Roman" w:hAnsi="Times New Roman"/>
          <w:sz w:val="28"/>
          <w:szCs w:val="28"/>
        </w:rPr>
        <w:t xml:space="preserve"> на духовно-</w:t>
      </w:r>
      <w:r w:rsidRPr="004000B0">
        <w:rPr>
          <w:rFonts w:ascii="Times New Roman" w:hAnsi="Times New Roman"/>
          <w:sz w:val="28"/>
          <w:szCs w:val="28"/>
        </w:rPr>
        <w:t xml:space="preserve">нравственное развитие и воспитание обучающихся, на реализацию требований к результатам освоения православного компонента основных образовательных программ; </w:t>
      </w:r>
    </w:p>
    <w:p w:rsidR="00D83B42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2) обеспечивает комплексный подход к оценке результатов освоения православного компонента основных образовательных программ: личностн</w:t>
      </w:r>
      <w:r w:rsidR="00321E92">
        <w:rPr>
          <w:rFonts w:ascii="Times New Roman" w:hAnsi="Times New Roman"/>
          <w:sz w:val="28"/>
          <w:szCs w:val="28"/>
        </w:rPr>
        <w:t xml:space="preserve">ых, </w:t>
      </w:r>
      <w:proofErr w:type="spellStart"/>
      <w:r w:rsidR="00321E9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321E92">
        <w:rPr>
          <w:rFonts w:ascii="Times New Roman" w:hAnsi="Times New Roman"/>
          <w:sz w:val="28"/>
          <w:szCs w:val="28"/>
        </w:rPr>
        <w:t xml:space="preserve"> и предметных.</w:t>
      </w: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4000B0" w:rsidRPr="004000B0" w:rsidRDefault="006231D2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00B0" w:rsidRPr="004000B0">
        <w:rPr>
          <w:rFonts w:ascii="Times New Roman" w:hAnsi="Times New Roman"/>
          <w:sz w:val="28"/>
          <w:szCs w:val="28"/>
        </w:rPr>
        <w:t xml:space="preserve">  </w:t>
      </w:r>
    </w:p>
    <w:p w:rsidR="00127A56" w:rsidRDefault="004000B0" w:rsidP="00D909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09DE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4000B0">
        <w:rPr>
          <w:rFonts w:ascii="Times New Roman" w:hAnsi="Times New Roman"/>
          <w:sz w:val="28"/>
          <w:szCs w:val="28"/>
        </w:rPr>
        <w:t xml:space="preserve"> </w:t>
      </w:r>
      <w:r w:rsidRPr="00D909DE">
        <w:rPr>
          <w:rFonts w:ascii="Times New Roman" w:hAnsi="Times New Roman"/>
          <w:b/>
          <w:sz w:val="28"/>
          <w:szCs w:val="28"/>
        </w:rPr>
        <w:t>Результаты освоения православного компонента основных образовательных программ общего образования</w:t>
      </w:r>
    </w:p>
    <w:p w:rsidR="00D909DE" w:rsidRDefault="004000B0" w:rsidP="00D909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4000B0" w:rsidRPr="004000B0" w:rsidRDefault="004000B0" w:rsidP="00D909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3.1. Реализация православного компонента общего образования устанавливает требования к результатам обучающихся, освоивших православный компонент основных образовательных программ общего образования: личностным, </w:t>
      </w:r>
      <w:proofErr w:type="spellStart"/>
      <w:r w:rsidRPr="004000B0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4000B0">
        <w:rPr>
          <w:rFonts w:ascii="Times New Roman" w:hAnsi="Times New Roman"/>
          <w:sz w:val="28"/>
          <w:szCs w:val="28"/>
        </w:rPr>
        <w:t>, предметным.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3.2. Личностные результаты освоения православного компонента основных образовательных программ общего образования находят отражение: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в устремленности личности к высшему идеалу человеческого совершенства, выраженного в Богочеловеке – Господе Иисусе Христе;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2) в налич</w:t>
      </w:r>
      <w:proofErr w:type="gramStart"/>
      <w:r w:rsidRPr="004000B0">
        <w:rPr>
          <w:rFonts w:ascii="Times New Roman" w:hAnsi="Times New Roman"/>
          <w:sz w:val="28"/>
          <w:szCs w:val="28"/>
        </w:rPr>
        <w:t>ии у о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бучающихся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3) в налич</w:t>
      </w:r>
      <w:proofErr w:type="gramStart"/>
      <w:r w:rsidRPr="004000B0">
        <w:rPr>
          <w:rFonts w:ascii="Times New Roman" w:hAnsi="Times New Roman"/>
          <w:sz w:val="28"/>
          <w:szCs w:val="28"/>
        </w:rPr>
        <w:t>ии у о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бучающихся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в благоговейном отношении к святыням Русской Православной Церкви;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5) в налич</w:t>
      </w:r>
      <w:proofErr w:type="gramStart"/>
      <w:r w:rsidRPr="004000B0">
        <w:rPr>
          <w:rFonts w:ascii="Times New Roman" w:hAnsi="Times New Roman"/>
          <w:sz w:val="28"/>
          <w:szCs w:val="28"/>
        </w:rPr>
        <w:t>ии у о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бучающихся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6) в ответственности и прилежании в учебе;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7) в наличии и практической реализации навыков совместного творчества и </w:t>
      </w:r>
      <w:proofErr w:type="spellStart"/>
      <w:r w:rsidRPr="004000B0">
        <w:rPr>
          <w:rFonts w:ascii="Times New Roman" w:hAnsi="Times New Roman"/>
          <w:sz w:val="28"/>
          <w:szCs w:val="28"/>
        </w:rPr>
        <w:t>соратничества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8) в наличии эстетических чувств, умения видеть красоту Божьего мира, красоту и внутренний смысл православного Богослужения;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9) в наличии бережного отношения к здоровью как дару Божиему;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10) в наличии бережного отношения к природе и всему живому. 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4000B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результаты освоения православного компонента основных образовательных программ общего образования отражают: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овладение базовыми понятиями православного вероучения, выстраивающими правильное понимание отношений знания и веры, науки и религии;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формирование целостной картины мира на основе православного мировоззрения и мировосприятия;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000B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умение извлекать духовный и нравственный смысл из общих знаний и универсальных учебных действий;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5) овладение навыками смыслового чтения печатных текстов через бережное отношение к слову.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lastRenderedPageBreak/>
        <w:t xml:space="preserve">3.4. Предметные результаты освоения православного компонента основных образовательных программ общего образования с учетом содержания предметов отражаются:  </w:t>
      </w:r>
    </w:p>
    <w:p w:rsidR="00D909DE" w:rsidRDefault="00D909DE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="004000B0" w:rsidRPr="004000B0">
        <w:rPr>
          <w:rFonts w:ascii="Times New Roman" w:hAnsi="Times New Roman"/>
          <w:sz w:val="28"/>
          <w:szCs w:val="28"/>
        </w:rPr>
        <w:t xml:space="preserve"> ходе изучения курса «Основы Православной веры»: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понимание, систематизацию православных представлений о мире как творении Божием, о человеке, созданном по образу и подобию Божию;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усвоение основ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знание (умение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</w:t>
      </w:r>
      <w:proofErr w:type="spellStart"/>
      <w:r w:rsidRPr="004000B0">
        <w:rPr>
          <w:rFonts w:ascii="Times New Roman" w:hAnsi="Times New Roman"/>
          <w:sz w:val="28"/>
          <w:szCs w:val="28"/>
        </w:rPr>
        <w:t>Боговоплощения</w:t>
      </w:r>
      <w:proofErr w:type="spellEnd"/>
      <w:r w:rsidRPr="004000B0">
        <w:rPr>
          <w:rFonts w:ascii="Times New Roman" w:hAnsi="Times New Roman"/>
          <w:sz w:val="28"/>
          <w:szCs w:val="28"/>
        </w:rPr>
        <w:t>, Крестной Жертвы и Воскресения Христова;</w:t>
      </w:r>
      <w:r w:rsidR="00D909DE">
        <w:rPr>
          <w:rFonts w:ascii="Times New Roman" w:hAnsi="Times New Roman"/>
          <w:sz w:val="28"/>
          <w:szCs w:val="28"/>
        </w:rPr>
        <w:t xml:space="preserve"> </w:t>
      </w: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4) знание основных вех Общецерковной истории, истории Русской Православной Церкви в контексте истории</w:t>
      </w:r>
      <w:r w:rsidR="00D909DE">
        <w:rPr>
          <w:rFonts w:ascii="Times New Roman" w:hAnsi="Times New Roman"/>
          <w:sz w:val="28"/>
          <w:szCs w:val="28"/>
        </w:rPr>
        <w:t xml:space="preserve"> России</w:t>
      </w:r>
      <w:r w:rsidRPr="004000B0">
        <w:rPr>
          <w:rFonts w:ascii="Times New Roman" w:hAnsi="Times New Roman"/>
          <w:sz w:val="28"/>
          <w:szCs w:val="28"/>
        </w:rPr>
        <w:t xml:space="preserve">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5) знание основ литургической жизни Русской Православной Церкви, основных православных праздников и особенностей их празднования, Таинств Церкви;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6)   овладение основными понятиями сравнительного богословия;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7)    знание основ духовной безопасности</w:t>
      </w:r>
      <w:r w:rsidR="00D909DE">
        <w:rPr>
          <w:rFonts w:ascii="Times New Roman" w:hAnsi="Times New Roman"/>
          <w:sz w:val="28"/>
          <w:szCs w:val="28"/>
        </w:rPr>
        <w:t>;</w:t>
      </w: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8) осознание исторической роли Русской Православной Церкви в формировании духовно-нравственного облика </w:t>
      </w:r>
      <w:proofErr w:type="spellStart"/>
      <w:r w:rsidRPr="004000B0">
        <w:rPr>
          <w:rFonts w:ascii="Times New Roman" w:hAnsi="Times New Roman"/>
          <w:sz w:val="28"/>
          <w:szCs w:val="28"/>
        </w:rPr>
        <w:t>окормляемых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9)   понимание религиозно-философских оснований православной культуры; 10) знание особенностей православной культуры, ее видов и жанров в литературе, живописи, архитектуре, скульптуре, музыке и декоративн</w:t>
      </w:r>
      <w:proofErr w:type="gramStart"/>
      <w:r w:rsidRPr="004000B0">
        <w:rPr>
          <w:rFonts w:ascii="Times New Roman" w:hAnsi="Times New Roman"/>
          <w:sz w:val="28"/>
          <w:szCs w:val="28"/>
        </w:rPr>
        <w:t>о-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прикладном искусстве (зодчество, иконопись, летописание, книгопечатание, </w:t>
      </w:r>
      <w:proofErr w:type="spellStart"/>
      <w:r w:rsidRPr="004000B0">
        <w:rPr>
          <w:rFonts w:ascii="Times New Roman" w:hAnsi="Times New Roman"/>
          <w:sz w:val="28"/>
          <w:szCs w:val="28"/>
        </w:rPr>
        <w:t>гимнография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, золотое шитье и др.).  </w:t>
      </w:r>
    </w:p>
    <w:p w:rsidR="00D909DE" w:rsidRDefault="00D909DE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4000B0" w:rsidRPr="004000B0">
        <w:rPr>
          <w:rFonts w:ascii="Times New Roman" w:hAnsi="Times New Roman"/>
          <w:sz w:val="28"/>
          <w:szCs w:val="28"/>
        </w:rPr>
        <w:t xml:space="preserve"> ходе изучения курса «Церковнославянский язык»: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формирование 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 </w:t>
      </w:r>
    </w:p>
    <w:p w:rsidR="00D909D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наличие навыков чтения и понимания церковнославянских текстов. 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3.4. Предметом итоговой оценки освоения обучающимися православного компонента основных образовательных программ общего образования является  достижение предметных и метапредметных результатов. </w:t>
      </w:r>
    </w:p>
    <w:p w:rsid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lastRenderedPageBreak/>
        <w:t xml:space="preserve"> 3.5. По итогам учебного года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909DE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909DE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909DE">
        <w:rPr>
          <w:rFonts w:ascii="Times New Roman" w:hAnsi="Times New Roman"/>
          <w:sz w:val="28"/>
          <w:szCs w:val="28"/>
        </w:rPr>
        <w:t xml:space="preserve">  </w:t>
      </w:r>
      <w:r w:rsidRPr="004000B0">
        <w:rPr>
          <w:rFonts w:ascii="Times New Roman" w:hAnsi="Times New Roman"/>
          <w:sz w:val="28"/>
          <w:szCs w:val="28"/>
        </w:rPr>
        <w:t xml:space="preserve">осуществляется промежуточный (итоговый) контроль знаний обучающихся по всем учебным предметам православного компонента общего образования и их промежуточная аттестация в соответствии с положением </w:t>
      </w:r>
      <w:r w:rsidR="00321E92">
        <w:rPr>
          <w:rFonts w:ascii="Times New Roman" w:hAnsi="Times New Roman"/>
          <w:sz w:val="28"/>
          <w:szCs w:val="28"/>
        </w:rPr>
        <w:t>о текущем контроле и промежуточной аттестации учащихся гимназии.</w:t>
      </w:r>
    </w:p>
    <w:p w:rsidR="00DB717B" w:rsidRPr="004000B0" w:rsidRDefault="00DB717B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717B" w:rsidRDefault="004000B0" w:rsidP="00DB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717B">
        <w:rPr>
          <w:rFonts w:ascii="Times New Roman" w:hAnsi="Times New Roman"/>
          <w:b/>
          <w:sz w:val="28"/>
          <w:szCs w:val="28"/>
        </w:rPr>
        <w:t>4.  Условия реализации православного компонента основных образовательных программ общего образования</w:t>
      </w:r>
    </w:p>
    <w:p w:rsidR="00127A56" w:rsidRPr="00DB717B" w:rsidRDefault="00127A56" w:rsidP="00DB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4.1. Общим результатом реализации указанных требований является создание оптимальной воспитательно-образовательной среды, обеспечивающей: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единство учебных занятий, Богослужения и личной жизни учителей и учащихся: учебные занятия по </w:t>
      </w:r>
      <w:proofErr w:type="spellStart"/>
      <w:r w:rsidRPr="004000B0">
        <w:rPr>
          <w:rFonts w:ascii="Times New Roman" w:hAnsi="Times New Roman"/>
          <w:sz w:val="28"/>
          <w:szCs w:val="28"/>
        </w:rPr>
        <w:t>вероучительным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предметам должны соприкасаться и соединяться с Богослужением, а то и другое – с личной жизнью обучаемых и обучающих;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духовно-нравственное развитие личности ребенка;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высокое качество преподавания как основных предметов ФГОС в Российской Федерации, национальных образовательных стандартов в странах канонического присутствия Русской Православной Церкви, так и основных предметов православного компонента общего образования, доступность для всех желающих приобщиться к православной традиции, к жизни Церкви;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духовную и иную безопасность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5) возможность педагогу соответствовать высшему назначению учителя.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DB717B" w:rsidRDefault="004000B0" w:rsidP="00DB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717B">
        <w:rPr>
          <w:rFonts w:ascii="Times New Roman" w:hAnsi="Times New Roman"/>
          <w:b/>
          <w:sz w:val="28"/>
          <w:szCs w:val="28"/>
        </w:rPr>
        <w:t>5. Кадровые условия реализации православного компонента общего образования</w:t>
      </w:r>
    </w:p>
    <w:p w:rsidR="00127A56" w:rsidRPr="00DB717B" w:rsidRDefault="00127A56" w:rsidP="00DB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0B0">
        <w:rPr>
          <w:rFonts w:ascii="Times New Roman" w:hAnsi="Times New Roman"/>
          <w:sz w:val="28"/>
          <w:szCs w:val="28"/>
        </w:rPr>
        <w:t xml:space="preserve">5.1 Кадровые условия реализации православного компонента общего образования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B717B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B717B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B717B">
        <w:rPr>
          <w:rFonts w:ascii="Times New Roman" w:hAnsi="Times New Roman"/>
          <w:sz w:val="28"/>
          <w:szCs w:val="28"/>
        </w:rPr>
        <w:t xml:space="preserve"> включают </w:t>
      </w:r>
      <w:r w:rsidRPr="004000B0">
        <w:rPr>
          <w:rFonts w:ascii="Times New Roman" w:hAnsi="Times New Roman"/>
          <w:sz w:val="28"/>
          <w:szCs w:val="28"/>
        </w:rPr>
        <w:t>укомплектованность образовательного учреждения квалифицированными кадрами по учебным предметам православного компонента общего образования, имеющими высшее богословское образование</w:t>
      </w:r>
      <w:r w:rsidR="00DB717B">
        <w:rPr>
          <w:rFonts w:ascii="Times New Roman" w:hAnsi="Times New Roman"/>
          <w:sz w:val="28"/>
          <w:szCs w:val="28"/>
        </w:rPr>
        <w:t>, в том числе магистра богословия</w:t>
      </w:r>
      <w:r w:rsidRPr="004000B0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4000B0">
        <w:rPr>
          <w:rFonts w:ascii="Times New Roman" w:hAnsi="Times New Roman"/>
          <w:sz w:val="28"/>
          <w:szCs w:val="28"/>
        </w:rPr>
        <w:t>вероучительных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предметов), высшее образование по профилю предмета (филолог, искусствовед, историк, преподаватель пения и др.); </w:t>
      </w:r>
      <w:proofErr w:type="gramEnd"/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5.2. Осуществляются требования к личности учителя: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опыт педагогической работы по специальности;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непрерывность профессионального развития;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участие в литургической жизни Церкви;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восприятие педагогического труда как православного служения, понимание призвания учителя как дара Божия;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lastRenderedPageBreak/>
        <w:t xml:space="preserve">5) христианская любовь к детям, созидаемая постоянным самосовершенствованием («путь учительства как путь возрождения своей души»);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5.3. Материально-технические условия реализации православного компонента общего образования в </w:t>
      </w:r>
      <w:r w:rsidR="00CB0D36">
        <w:rPr>
          <w:rFonts w:ascii="Times New Roman" w:hAnsi="Times New Roman"/>
          <w:sz w:val="28"/>
          <w:szCs w:val="28"/>
        </w:rPr>
        <w:t>Ч</w:t>
      </w:r>
      <w:r w:rsidRPr="004000B0">
        <w:rPr>
          <w:rFonts w:ascii="Times New Roman" w:hAnsi="Times New Roman"/>
          <w:sz w:val="28"/>
          <w:szCs w:val="28"/>
        </w:rPr>
        <w:t xml:space="preserve">ОУ </w:t>
      </w:r>
      <w:r w:rsidR="00DB717B">
        <w:rPr>
          <w:rFonts w:ascii="Times New Roman" w:hAnsi="Times New Roman"/>
          <w:sz w:val="28"/>
          <w:szCs w:val="28"/>
        </w:rPr>
        <w:t>гимнази</w:t>
      </w:r>
      <w:r w:rsidR="00CB0D36">
        <w:rPr>
          <w:rFonts w:ascii="Times New Roman" w:hAnsi="Times New Roman"/>
          <w:sz w:val="28"/>
          <w:szCs w:val="28"/>
        </w:rPr>
        <w:t>и</w:t>
      </w:r>
      <w:r w:rsidR="00DB717B">
        <w:rPr>
          <w:rFonts w:ascii="Times New Roman" w:hAnsi="Times New Roman"/>
          <w:sz w:val="28"/>
          <w:szCs w:val="28"/>
        </w:rPr>
        <w:t xml:space="preserve"> во и</w:t>
      </w:r>
      <w:r w:rsidR="00CB0D36">
        <w:rPr>
          <w:rFonts w:ascii="Times New Roman" w:hAnsi="Times New Roman"/>
          <w:sz w:val="28"/>
          <w:szCs w:val="28"/>
        </w:rPr>
        <w:t>мя Святителя Николая Чудотворца</w:t>
      </w:r>
      <w:r w:rsidR="00DB717B">
        <w:rPr>
          <w:rFonts w:ascii="Times New Roman" w:hAnsi="Times New Roman"/>
          <w:sz w:val="28"/>
          <w:szCs w:val="28"/>
        </w:rPr>
        <w:t xml:space="preserve"> </w:t>
      </w:r>
      <w:r w:rsidRPr="004000B0">
        <w:rPr>
          <w:rFonts w:ascii="Times New Roman" w:hAnsi="Times New Roman"/>
          <w:sz w:val="28"/>
          <w:szCs w:val="28"/>
        </w:rPr>
        <w:t xml:space="preserve">направлены </w:t>
      </w:r>
      <w:proofErr w:type="gramStart"/>
      <w:r w:rsidRPr="004000B0">
        <w:rPr>
          <w:rFonts w:ascii="Times New Roman" w:hAnsi="Times New Roman"/>
          <w:sz w:val="28"/>
          <w:szCs w:val="28"/>
        </w:rPr>
        <w:t>на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: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возможность достижения </w:t>
      </w:r>
      <w:proofErr w:type="gramStart"/>
      <w:r w:rsidRPr="004000B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результатов освоения общеобразовательных предметов и православного компонента основных образовательных программ общего образования;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>2) соблюдение основных требований законодательства к санитарн</w:t>
      </w:r>
      <w:proofErr w:type="gramStart"/>
      <w:r w:rsidRPr="004000B0">
        <w:rPr>
          <w:rFonts w:ascii="Times New Roman" w:hAnsi="Times New Roman"/>
          <w:sz w:val="28"/>
          <w:szCs w:val="28"/>
        </w:rPr>
        <w:t>о-</w:t>
      </w:r>
      <w:proofErr w:type="gramEnd"/>
      <w:r w:rsidRPr="004000B0">
        <w:rPr>
          <w:rFonts w:ascii="Times New Roman" w:hAnsi="Times New Roman"/>
          <w:sz w:val="28"/>
          <w:szCs w:val="28"/>
        </w:rPr>
        <w:t xml:space="preserve"> гигиеническим нормам, санитарно-бытовым условиям, требований охраны труда и т.д.</w:t>
      </w:r>
      <w:r w:rsidR="00DB717B">
        <w:rPr>
          <w:rFonts w:ascii="Times New Roman" w:hAnsi="Times New Roman"/>
          <w:sz w:val="28"/>
          <w:szCs w:val="28"/>
        </w:rPr>
        <w:t>;</w:t>
      </w:r>
      <w:r w:rsidRPr="004000B0">
        <w:rPr>
          <w:rFonts w:ascii="Times New Roman" w:hAnsi="Times New Roman"/>
          <w:sz w:val="28"/>
          <w:szCs w:val="28"/>
        </w:rPr>
        <w:t xml:space="preserve">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обеспечение и оснащение образовательного процесса необходимым оборудованием, техническими средствами (компьютер, аудио-, видео сопровождение), расходными материалами, выходом в интернет.  </w:t>
      </w:r>
    </w:p>
    <w:p w:rsidR="00DB717B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5.4. Информационно-образовательная среда создается на принципах духовной и иной безопасности. </w:t>
      </w:r>
    </w:p>
    <w:p w:rsid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5.5. Учебно-методическое и информационное обеспечение православного компонента общего 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православного компонента общего образования.  </w:t>
      </w:r>
    </w:p>
    <w:p w:rsidR="007C0C43" w:rsidRPr="004000B0" w:rsidRDefault="007C0C43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C43" w:rsidRDefault="004000B0" w:rsidP="007C0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C43">
        <w:rPr>
          <w:rFonts w:ascii="Times New Roman" w:hAnsi="Times New Roman"/>
          <w:b/>
          <w:sz w:val="28"/>
          <w:szCs w:val="28"/>
        </w:rPr>
        <w:t>6. Порядок реализации православного компонента общего образования</w:t>
      </w:r>
    </w:p>
    <w:p w:rsidR="00127A56" w:rsidRDefault="00127A56" w:rsidP="007C0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0C43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 6.1. Реализация православного компонента общего образования проводится на основании: </w:t>
      </w:r>
    </w:p>
    <w:p w:rsidR="007C0C43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1) стандарта православного компонента начального общего, основного общего, среднего общего образования, который утверждается Священным Синодом Русской Православной Церкви; </w:t>
      </w:r>
    </w:p>
    <w:p w:rsidR="004000B0" w:rsidRPr="004000B0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2) основного содержания обязательной части православного компонента общего образования; </w:t>
      </w:r>
    </w:p>
    <w:p w:rsidR="007C0C43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3) примерных рабочих программ обязательных учебных предметов и рекомендуемых образовательных модулей православного компонента общего образования; </w:t>
      </w:r>
    </w:p>
    <w:p w:rsidR="007C0C43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4) контрольно-измерительных материалов для промежуточной и итоговой аттестации выпускников на ступенях основного общего и среднего общего образования по обязательным учебным предметам православного компонента общего образования; </w:t>
      </w:r>
    </w:p>
    <w:p w:rsidR="007C0C43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5) критериев аттестации православных образовательных учреждений на основе Положения «О выдаче конфессионального представления Русской Православной Церкви образовательным организациям, реализующим программы общего образования, начального и среднего профессионального образования», утвержденного Патриархом Московским и всея Руси Кириллом 28.11.2010 г.; </w:t>
      </w:r>
    </w:p>
    <w:p w:rsidR="000503C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lastRenderedPageBreak/>
        <w:t xml:space="preserve">6) порядка проведения экспертизы учебных программ, учебных пособий на предмет их соответствия Стандарту православного компонента общего образования на основании «Положения о порядке присвоения (подтверждения) и отзыва грифа Отдела религиозного образования и </w:t>
      </w:r>
      <w:proofErr w:type="spellStart"/>
      <w:r w:rsidRPr="004000B0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Русской Православной Церкви изданиям, относящимся к его ведению», утвержденного Патриархом Московским и всея Руси Кириллом 29.11.2010 г. </w:t>
      </w:r>
    </w:p>
    <w:p w:rsidR="000503CE" w:rsidRDefault="004000B0" w:rsidP="004000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0B0">
        <w:rPr>
          <w:rFonts w:ascii="Times New Roman" w:hAnsi="Times New Roman"/>
          <w:sz w:val="28"/>
          <w:szCs w:val="28"/>
        </w:rPr>
        <w:t xml:space="preserve">6.2. программа реализации стандарта православного компонента согласовывается с духовником гимназии, принимается на заседании педагогического совета и утверждается руководителем образовательного учреждения. </w:t>
      </w:r>
    </w:p>
    <w:p w:rsidR="005E61D1" w:rsidRPr="004000B0" w:rsidRDefault="004000B0" w:rsidP="004000B0">
      <w:pPr>
        <w:pStyle w:val="a3"/>
        <w:jc w:val="both"/>
      </w:pPr>
      <w:r w:rsidRPr="004000B0">
        <w:rPr>
          <w:rFonts w:ascii="Times New Roman" w:hAnsi="Times New Roman"/>
          <w:sz w:val="28"/>
          <w:szCs w:val="28"/>
        </w:rPr>
        <w:t>6.3. Образовательное учреждение при участии специалистов Епархиального Отдела религио</w:t>
      </w:r>
      <w:r w:rsidR="000503CE">
        <w:rPr>
          <w:rFonts w:ascii="Times New Roman" w:hAnsi="Times New Roman"/>
          <w:sz w:val="28"/>
          <w:szCs w:val="28"/>
        </w:rPr>
        <w:t xml:space="preserve">зного образования и </w:t>
      </w:r>
      <w:proofErr w:type="spellStart"/>
      <w:r w:rsidR="000503CE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4000B0">
        <w:rPr>
          <w:rFonts w:ascii="Times New Roman" w:hAnsi="Times New Roman"/>
          <w:sz w:val="28"/>
          <w:szCs w:val="28"/>
        </w:rPr>
        <w:t xml:space="preserve"> организует участие обучаемых в школьных, муниципальных, региональных, общероссийских конкурсах по «Основам православной культуры» и другим предметам; миссионерскую и социальную деятельность, рабо</w:t>
      </w:r>
      <w:r w:rsidRPr="004000B0">
        <w:t xml:space="preserve">ту </w:t>
      </w:r>
      <w:r w:rsidRPr="000503CE">
        <w:rPr>
          <w:rFonts w:ascii="Times New Roman" w:hAnsi="Times New Roman"/>
          <w:sz w:val="28"/>
          <w:szCs w:val="28"/>
        </w:rPr>
        <w:t>с семьей и родителями обучающихся.</w:t>
      </w:r>
    </w:p>
    <w:sectPr w:rsidR="005E61D1" w:rsidRPr="004000B0" w:rsidSect="005E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FF"/>
    <w:rsid w:val="000503CE"/>
    <w:rsid w:val="00057ABA"/>
    <w:rsid w:val="000C74D4"/>
    <w:rsid w:val="00127A56"/>
    <w:rsid w:val="002267A6"/>
    <w:rsid w:val="00244FC7"/>
    <w:rsid w:val="00271149"/>
    <w:rsid w:val="00321E92"/>
    <w:rsid w:val="004000B0"/>
    <w:rsid w:val="004C0C7D"/>
    <w:rsid w:val="005E61D1"/>
    <w:rsid w:val="006231D2"/>
    <w:rsid w:val="007537A7"/>
    <w:rsid w:val="00784997"/>
    <w:rsid w:val="007C0C43"/>
    <w:rsid w:val="007E1052"/>
    <w:rsid w:val="00880B4A"/>
    <w:rsid w:val="008D4BEF"/>
    <w:rsid w:val="00974BD9"/>
    <w:rsid w:val="00A95233"/>
    <w:rsid w:val="00B633FE"/>
    <w:rsid w:val="00BF04FF"/>
    <w:rsid w:val="00CB0D36"/>
    <w:rsid w:val="00CB6033"/>
    <w:rsid w:val="00CD33F2"/>
    <w:rsid w:val="00D83B42"/>
    <w:rsid w:val="00D909DE"/>
    <w:rsid w:val="00DB717B"/>
    <w:rsid w:val="00EC2C8C"/>
    <w:rsid w:val="00F307B7"/>
    <w:rsid w:val="00FD2B76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0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44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21</cp:revision>
  <dcterms:created xsi:type="dcterms:W3CDTF">2016-03-23T14:40:00Z</dcterms:created>
  <dcterms:modified xsi:type="dcterms:W3CDTF">2018-06-15T15:10:00Z</dcterms:modified>
</cp:coreProperties>
</file>