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86" w:rsidRPr="00BA0E86" w:rsidRDefault="00BA0E86" w:rsidP="00BA0E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E86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B4">
        <w:rPr>
          <w:rFonts w:ascii="Times New Roman" w:hAnsi="Times New Roman" w:cs="Times New Roman"/>
          <w:b/>
          <w:sz w:val="24"/>
          <w:szCs w:val="24"/>
        </w:rPr>
        <w:t>Программа формирования</w:t>
      </w:r>
      <w:r w:rsidRPr="00BA0E86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действий.</w:t>
      </w:r>
    </w:p>
    <w:p w:rsidR="00BA0E86" w:rsidRPr="00BA0E86" w:rsidRDefault="00BA0E86" w:rsidP="00504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5046B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A0E86">
        <w:rPr>
          <w:rFonts w:ascii="Times New Roman" w:hAnsi="Times New Roman" w:cs="Times New Roman"/>
          <w:bCs/>
          <w:sz w:val="24"/>
          <w:szCs w:val="24"/>
        </w:rPr>
        <w:t xml:space="preserve">обеспечить  </w:t>
      </w:r>
      <w:r w:rsidRPr="00BA0E86">
        <w:rPr>
          <w:rFonts w:ascii="Times New Roman" w:hAnsi="Times New Roman" w:cs="Times New Roman"/>
          <w:sz w:val="24"/>
          <w:szCs w:val="24"/>
        </w:rPr>
        <w:t>регулирование</w:t>
      </w:r>
      <w:proofErr w:type="gramEnd"/>
      <w:r w:rsidRPr="00BA0E86">
        <w:rPr>
          <w:rFonts w:ascii="Times New Roman" w:hAnsi="Times New Roman" w:cs="Times New Roman"/>
          <w:sz w:val="24"/>
          <w:szCs w:val="24"/>
        </w:rPr>
        <w:t xml:space="preserve">  различных аспектов освоения </w:t>
      </w:r>
      <w:proofErr w:type="spellStart"/>
      <w:r w:rsidRPr="00BA0E8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A0E86">
        <w:rPr>
          <w:rFonts w:ascii="Times New Roman" w:hAnsi="Times New Roman" w:cs="Times New Roman"/>
          <w:sz w:val="24"/>
          <w:szCs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</w:t>
      </w:r>
    </w:p>
    <w:p w:rsidR="00BA0E86" w:rsidRPr="00BA0E86" w:rsidRDefault="00BA0E86" w:rsidP="00504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BA0E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-установить ценностные ориентиры начального образования;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-определить состав и характеристику универсальных учебных действий;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-выявить</w:t>
      </w:r>
      <w:r>
        <w:rPr>
          <w:rFonts w:ascii="Times New Roman" w:hAnsi="Times New Roman" w:cs="Times New Roman"/>
          <w:sz w:val="24"/>
          <w:szCs w:val="24"/>
        </w:rPr>
        <w:t xml:space="preserve"> в содержании предметных линий </w:t>
      </w:r>
      <w:r w:rsidRPr="00BA0E86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BA0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условия формирования</w:t>
      </w:r>
      <w:r w:rsidRPr="00BA0E86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и жизненно важных ситуациях. 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A0E86">
        <w:rPr>
          <w:rFonts w:ascii="Times New Roman" w:hAnsi="Times New Roman" w:cs="Times New Roman"/>
          <w:bCs/>
          <w:sz w:val="24"/>
          <w:szCs w:val="24"/>
        </w:rPr>
        <w:t>формирования универсальных учебных действий</w:t>
      </w:r>
      <w:r w:rsidRPr="00BA0E86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BA0E86" w:rsidRPr="00BA0E86" w:rsidRDefault="00BA0E86" w:rsidP="00BA0E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описание ценностных ориентиров на каждой ступени образования; </w:t>
      </w:r>
    </w:p>
    <w:p w:rsidR="00BA0E86" w:rsidRPr="00BA0E86" w:rsidRDefault="00BA0E86" w:rsidP="00BA0E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BA0E86" w:rsidRPr="00BA0E86" w:rsidRDefault="00BA0E86" w:rsidP="00BA0E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 в соответствии с УМК по программе «Инновационная начальная школа»;</w:t>
      </w:r>
    </w:p>
    <w:p w:rsidR="00BA0E86" w:rsidRPr="00BA0E86" w:rsidRDefault="00BA0E86" w:rsidP="00BA0E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по программе «Инновационная начальная школа»;</w:t>
      </w:r>
    </w:p>
    <w:p w:rsidR="00BA0E86" w:rsidRPr="00BA0E86" w:rsidRDefault="00BA0E86" w:rsidP="00BA0E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описание преемственности программы формирования универсальных учебных действий по ступеням общего образования в соответствии с УМК по программе «Инновационная начальная школа».</w:t>
      </w:r>
    </w:p>
    <w:p w:rsidR="00BA0E86" w:rsidRPr="00BA0E86" w:rsidRDefault="00BA0E86" w:rsidP="00BA0E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proofErr w:type="spellStart"/>
      <w:r w:rsidRPr="00BA0E8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A0E86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 на ступени начального общего образования (далее – программа формирования универсальных учебных действий) конкретизирует требования Стандарта к личностным и </w:t>
      </w:r>
      <w:proofErr w:type="spellStart"/>
      <w:r w:rsidRPr="00BA0E8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BA0E86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начального общего образования, дополняет традиционное содержание образовательно-воспитательных программ и служит основой разработки программ учебных предметов, курсов, дисциплин.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 направлена на обеспечение системно-деятельностного подхода, положенного в основу Стандарта, и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</w:t>
      </w:r>
      <w:r w:rsidRPr="00BA0E86">
        <w:rPr>
          <w:rFonts w:ascii="Times New Roman" w:hAnsi="Times New Roman" w:cs="Times New Roman"/>
          <w:sz w:val="24"/>
          <w:szCs w:val="24"/>
        </w:rPr>
        <w:lastRenderedPageBreak/>
        <w:t>способность к саморазвитию и самосовершенствованию. Всё это достигается путём как освоения обучающимися конкретных предметных знаний и навыков в рамках отдельных дисциплин, так и сознательного, активного присвоения ими нового социального опыта. При этом знания, умения и навыки рассматриваются как производные от соответствующих видов целенаправленных действий, если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BA0E86" w:rsidRPr="00BA0E86" w:rsidRDefault="00BA0E86" w:rsidP="00BA0E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для начального общего образования: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E86">
        <w:rPr>
          <w:rFonts w:ascii="Times New Roman" w:hAnsi="Times New Roman" w:cs="Times New Roman"/>
          <w:sz w:val="24"/>
          <w:szCs w:val="24"/>
        </w:rPr>
        <w:t>устанавливает ценностные ориентиры начального общего образования;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E86">
        <w:rPr>
          <w:rFonts w:ascii="Times New Roman" w:hAnsi="Times New Roman" w:cs="Times New Roman"/>
          <w:sz w:val="24"/>
          <w:szCs w:val="24"/>
        </w:rPr>
        <w:t>определяет понятие, функции, состав и характеристики универсальных учебных действий в младшем школьном возрасте;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E86">
        <w:rPr>
          <w:rFonts w:ascii="Times New Roman" w:hAnsi="Times New Roman" w:cs="Times New Roman"/>
          <w:sz w:val="24"/>
          <w:szCs w:val="24"/>
        </w:rPr>
        <w:t>выявляет связь универсальных учебных действий с содержанием учебных предметов;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E86">
        <w:rPr>
          <w:rFonts w:ascii="Times New Roman" w:hAnsi="Times New Roman" w:cs="Times New Roman"/>
          <w:sz w:val="24"/>
          <w:szCs w:val="24"/>
        </w:rPr>
        <w:t>определяет условия,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образованию.</w:t>
      </w:r>
    </w:p>
    <w:p w:rsidR="00BA0E86" w:rsidRPr="00BA0E86" w:rsidRDefault="00BA0E86" w:rsidP="00BA0E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0E86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начального общего образования</w:t>
      </w:r>
    </w:p>
    <w:p w:rsidR="00BA0E86" w:rsidRPr="00BA0E86" w:rsidRDefault="00BA0E86" w:rsidP="00BA0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По сути, происходит переход от обучения как преподнесения </w:t>
      </w:r>
      <w:proofErr w:type="gramStart"/>
      <w:r w:rsidRPr="00BA0E86">
        <w:rPr>
          <w:rFonts w:ascii="Times New Roman" w:hAnsi="Times New Roman" w:cs="Times New Roman"/>
          <w:sz w:val="24"/>
          <w:szCs w:val="24"/>
        </w:rPr>
        <w:t>учителем</w:t>
      </w:r>
      <w:proofErr w:type="gramEnd"/>
      <w:r w:rsidRPr="00BA0E86">
        <w:rPr>
          <w:rFonts w:ascii="Times New Roman" w:hAnsi="Times New Roman" w:cs="Times New Roman"/>
          <w:sz w:val="24"/>
          <w:szCs w:val="24"/>
        </w:rPr>
        <w:t xml:space="preserve"> обучающимся системы знаний к активному решению проблем с целью выработки определённых решений; от освоения отдельных учебных предметов к </w:t>
      </w:r>
      <w:proofErr w:type="spellStart"/>
      <w:r w:rsidRPr="00BA0E86">
        <w:rPr>
          <w:rFonts w:ascii="Times New Roman" w:hAnsi="Times New Roman" w:cs="Times New Roman"/>
          <w:sz w:val="24"/>
          <w:szCs w:val="24"/>
        </w:rPr>
        <w:t>полидисциплинарному</w:t>
      </w:r>
      <w:proofErr w:type="spellEnd"/>
      <w:r w:rsidRPr="00BA0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0E86">
        <w:rPr>
          <w:rFonts w:ascii="Times New Roman" w:hAnsi="Times New Roman" w:cs="Times New Roman"/>
          <w:sz w:val="24"/>
          <w:szCs w:val="24"/>
        </w:rPr>
        <w:t>межпредметному</w:t>
      </w:r>
      <w:proofErr w:type="spellEnd"/>
      <w:r w:rsidRPr="00BA0E86">
        <w:rPr>
          <w:rFonts w:ascii="Times New Roman" w:hAnsi="Times New Roman" w:cs="Times New Roman"/>
          <w:sz w:val="24"/>
          <w:szCs w:val="24"/>
        </w:rPr>
        <w:t>) изучению сложных жизненных ситуаций; к сотрудничеству учителя и обучающихся в ходе овладения знаниями, к активному участию последних в выборе содержания и методов обучения. Этот переход обусловлен сменой ценностных ориентиров образования.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основ гражданской идентичности личности </w:t>
      </w:r>
      <w:r w:rsidRPr="00BA0E86">
        <w:rPr>
          <w:rFonts w:ascii="Times New Roman" w:hAnsi="Times New Roman" w:cs="Times New Roman"/>
          <w:sz w:val="24"/>
          <w:szCs w:val="24"/>
        </w:rPr>
        <w:t>на базе: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–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–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BA0E86">
        <w:rPr>
          <w:rFonts w:ascii="Times New Roman" w:hAnsi="Times New Roman" w:cs="Times New Roman"/>
          <w:sz w:val="24"/>
          <w:szCs w:val="24"/>
        </w:rPr>
        <w:t>на основе: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lastRenderedPageBreak/>
        <w:t>–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– уважения к окружающим –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ценностно-смысловой сферы личности </w:t>
      </w:r>
      <w:r w:rsidRPr="00BA0E86">
        <w:rPr>
          <w:rFonts w:ascii="Times New Roman" w:hAnsi="Times New Roman" w:cs="Times New Roman"/>
          <w:sz w:val="24"/>
          <w:szCs w:val="24"/>
        </w:rPr>
        <w:t>на основе общечеловеческих принципов нравственности и гуманизма: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– принятия и уважения ценностей семьи и образовательного учреждения, коллектива и </w:t>
      </w:r>
      <w:proofErr w:type="gramStart"/>
      <w:r w:rsidRPr="00BA0E86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BA0E86">
        <w:rPr>
          <w:rFonts w:ascii="Times New Roman" w:hAnsi="Times New Roman" w:cs="Times New Roman"/>
          <w:sz w:val="24"/>
          <w:szCs w:val="24"/>
        </w:rPr>
        <w:t xml:space="preserve"> и стремления следовать им;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умения учиться </w:t>
      </w:r>
      <w:r w:rsidRPr="00BA0E86">
        <w:rPr>
          <w:rFonts w:ascii="Times New Roman" w:hAnsi="Times New Roman" w:cs="Times New Roman"/>
          <w:sz w:val="24"/>
          <w:szCs w:val="24"/>
        </w:rPr>
        <w:t>как первого шага к самообразованию и самовоспитанию, а именно: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BA0E86">
        <w:rPr>
          <w:rFonts w:ascii="Times New Roman" w:hAnsi="Times New Roman" w:cs="Times New Roman"/>
          <w:sz w:val="24"/>
          <w:szCs w:val="24"/>
        </w:rPr>
        <w:t xml:space="preserve">как условия её </w:t>
      </w:r>
      <w:proofErr w:type="spellStart"/>
      <w:r w:rsidRPr="00BA0E86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BA0E86">
        <w:rPr>
          <w:rFonts w:ascii="Times New Roman" w:hAnsi="Times New Roman" w:cs="Times New Roman"/>
          <w:sz w:val="24"/>
          <w:szCs w:val="24"/>
        </w:rPr>
        <w:t>: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BA0E86" w:rsidRDefault="00BA0E86" w:rsidP="00503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503E9D" w:rsidRPr="00503E9D" w:rsidRDefault="00503E9D" w:rsidP="00503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 xml:space="preserve">В концепции </w:t>
      </w:r>
      <w:proofErr w:type="gramStart"/>
      <w:r w:rsidRPr="00503E9D">
        <w:rPr>
          <w:rFonts w:ascii="Times New Roman" w:hAnsi="Times New Roman" w:cs="Times New Roman"/>
          <w:sz w:val="24"/>
          <w:szCs w:val="24"/>
        </w:rPr>
        <w:t>УМК  «</w:t>
      </w:r>
      <w:proofErr w:type="gramEnd"/>
      <w:r>
        <w:rPr>
          <w:rFonts w:ascii="Times New Roman" w:hAnsi="Times New Roman" w:cs="Times New Roman"/>
          <w:sz w:val="24"/>
          <w:szCs w:val="24"/>
        </w:rPr>
        <w:t>Инновационная начальная школа», УМК «Перспективная начальная школа</w:t>
      </w:r>
      <w:r w:rsidRPr="00503E9D">
        <w:rPr>
          <w:rFonts w:ascii="Times New Roman" w:hAnsi="Times New Roman" w:cs="Times New Roman"/>
          <w:sz w:val="24"/>
          <w:szCs w:val="24"/>
        </w:rPr>
        <w:t xml:space="preserve">»  ценностные ориентиры формирования УУД определяются </w:t>
      </w:r>
      <w:r w:rsidRPr="00503E9D">
        <w:rPr>
          <w:rFonts w:ascii="Times New Roman" w:hAnsi="Times New Roman" w:cs="Times New Roman"/>
          <w:sz w:val="24"/>
          <w:szCs w:val="24"/>
        </w:rPr>
        <w:lastRenderedPageBreak/>
        <w:t xml:space="preserve">вышеперечисленными требованиями ФГОС и  общим представлением о современном выпускнике начальной школы.  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i/>
          <w:iCs/>
          <w:sz w:val="24"/>
          <w:szCs w:val="24"/>
        </w:rPr>
        <w:t xml:space="preserve">Это человек: </w:t>
      </w:r>
    </w:p>
    <w:p w:rsidR="00503E9D" w:rsidRPr="00503E9D" w:rsidRDefault="00503E9D" w:rsidP="00503E9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E9D">
        <w:rPr>
          <w:rFonts w:ascii="Times New Roman" w:hAnsi="Times New Roman" w:cs="Times New Roman"/>
          <w:sz w:val="24"/>
          <w:szCs w:val="24"/>
        </w:rPr>
        <w:t>Любознательный,  интересующийся</w:t>
      </w:r>
      <w:proofErr w:type="gramEnd"/>
      <w:r w:rsidRPr="00503E9D">
        <w:rPr>
          <w:rFonts w:ascii="Times New Roman" w:hAnsi="Times New Roman" w:cs="Times New Roman"/>
          <w:sz w:val="24"/>
          <w:szCs w:val="24"/>
        </w:rPr>
        <w:t>, активно познающий мир.</w:t>
      </w:r>
    </w:p>
    <w:p w:rsidR="00503E9D" w:rsidRPr="00503E9D" w:rsidRDefault="00503E9D" w:rsidP="00503E9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>Владеющий основами умения учиться.</w:t>
      </w:r>
    </w:p>
    <w:p w:rsidR="00503E9D" w:rsidRPr="00503E9D" w:rsidRDefault="00503E9D" w:rsidP="00503E9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>Любящий родной край и свою страну.</w:t>
      </w:r>
    </w:p>
    <w:p w:rsidR="00503E9D" w:rsidRPr="00503E9D" w:rsidRDefault="00503E9D" w:rsidP="00503E9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общества.</w:t>
      </w:r>
    </w:p>
    <w:p w:rsidR="00503E9D" w:rsidRPr="00503E9D" w:rsidRDefault="00503E9D" w:rsidP="00503E9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 школой.</w:t>
      </w:r>
    </w:p>
    <w:p w:rsidR="00503E9D" w:rsidRPr="00503E9D" w:rsidRDefault="00503E9D" w:rsidP="00503E9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>Доброжелательный, умеющий слушать и слышать партнера, умеющий высказать свое мнение.</w:t>
      </w:r>
    </w:p>
    <w:p w:rsidR="00503E9D" w:rsidRPr="00503E9D" w:rsidRDefault="00503E9D" w:rsidP="00503E9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 xml:space="preserve">Выполняющий правила здорового и безопасного образа жизни для себя и окружающих. </w:t>
      </w:r>
    </w:p>
    <w:p w:rsidR="00503E9D" w:rsidRPr="00E72E87" w:rsidRDefault="00503E9D" w:rsidP="0050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В ФГОС начального общего </w:t>
      </w:r>
      <w:proofErr w:type="gramStart"/>
      <w:r w:rsidRPr="00E72E87">
        <w:rPr>
          <w:rFonts w:ascii="Times New Roman" w:eastAsia="Calibri" w:hAnsi="Times New Roman" w:cs="Times New Roman"/>
          <w:sz w:val="24"/>
          <w:szCs w:val="24"/>
        </w:rPr>
        <w:t>образования  содержится</w:t>
      </w:r>
      <w:proofErr w:type="gramEnd"/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  характеристика личностных, регулятивных, познавательных, коммуникативных универсальных учебных действий: </w:t>
      </w:r>
    </w:p>
    <w:p w:rsidR="00503E9D" w:rsidRPr="00E72E87" w:rsidRDefault="00503E9D" w:rsidP="0050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Личностные универсальные учебные действия</w:t>
      </w:r>
      <w:r w:rsidRPr="00E72E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503E9D" w:rsidRPr="00E72E87" w:rsidRDefault="00503E9D" w:rsidP="0050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Применительно к учебной деятельности следует выделить три вида личностных действий: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личностное, профессиональное, жизненное самоопределение;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2E87">
        <w:rPr>
          <w:rFonts w:ascii="Times New Roman" w:eastAsia="Calibri" w:hAnsi="Times New Roman" w:cs="Times New Roman"/>
          <w:sz w:val="24"/>
          <w:szCs w:val="24"/>
        </w:rPr>
        <w:t>смыслообразование</w:t>
      </w:r>
      <w:proofErr w:type="spellEnd"/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 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нравственно-этическая ориентация, в том числе, и оценивание усваиваемого содержания (исходя из социальных и личностных ценностей</w:t>
      </w:r>
      <w:proofErr w:type="gramStart"/>
      <w:r w:rsidRPr="00E72E87">
        <w:rPr>
          <w:rFonts w:ascii="Times New Roman" w:eastAsia="Calibri" w:hAnsi="Times New Roman" w:cs="Times New Roman"/>
          <w:sz w:val="24"/>
          <w:szCs w:val="24"/>
        </w:rPr>
        <w:t>),  обеспечивающее</w:t>
      </w:r>
      <w:proofErr w:type="gramEnd"/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 личностный моральный выбор.</w:t>
      </w:r>
    </w:p>
    <w:p w:rsidR="00503E9D" w:rsidRPr="00E72E87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  <w:r w:rsidRPr="00E72E8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обеспечивают обучающимся организацию своей учебной деятельности. </w:t>
      </w:r>
    </w:p>
    <w:p w:rsidR="00503E9D" w:rsidRPr="00E72E87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К ним относятся: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прогнозирование — предвосхищение результата и уровня усвоения знаний, его временных характеристик;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lastRenderedPageBreak/>
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2E87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503E9D" w:rsidRPr="00E72E87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включают: </w:t>
      </w:r>
      <w:proofErr w:type="spellStart"/>
      <w:r w:rsidRPr="00E72E87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E72E87">
        <w:rPr>
          <w:rFonts w:ascii="Times New Roman" w:eastAsia="Calibri" w:hAnsi="Times New Roman" w:cs="Times New Roman"/>
          <w:sz w:val="24"/>
          <w:szCs w:val="24"/>
        </w:rPr>
        <w:t>, логические учебные действия, а также постановку и решение проблемы.</w:t>
      </w:r>
    </w:p>
    <w:p w:rsidR="00503E9D" w:rsidRPr="00E72E87" w:rsidRDefault="00503E9D" w:rsidP="0050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2E8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Общеучебные</w:t>
      </w:r>
      <w:proofErr w:type="spellEnd"/>
      <w:r w:rsidRPr="00E72E8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универсальные действия</w:t>
      </w:r>
      <w:r w:rsidRPr="00E72E8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структурирование знаний;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выбор наиболее эффективных способов решения задач в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зависимости от конкретных условий;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определение основной и второстепенной информации; свободная ориентация и восприятие текстов художественного,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503E9D" w:rsidRPr="00E72E87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Особую группу общеучебных универсальных действий составляют </w:t>
      </w:r>
      <w:r w:rsidRPr="00E72E8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знаково-символические действия</w:t>
      </w:r>
      <w:r w:rsidRPr="00E72E8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преобразование модели с целью выявления общих законов, определяющих данную предметную область.</w:t>
      </w:r>
    </w:p>
    <w:p w:rsidR="00503E9D" w:rsidRPr="00E72E87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Логические универсальные действия</w:t>
      </w:r>
      <w:r w:rsidRPr="00E72E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E72E87">
        <w:rPr>
          <w:rFonts w:ascii="Times New Roman" w:eastAsia="Calibri" w:hAnsi="Times New Roman" w:cs="Times New Roman"/>
          <w:sz w:val="24"/>
          <w:szCs w:val="24"/>
        </w:rPr>
        <w:t>сериации</w:t>
      </w:r>
      <w:proofErr w:type="spellEnd"/>
      <w:r w:rsidRPr="00E72E87">
        <w:rPr>
          <w:rFonts w:ascii="Times New Roman" w:eastAsia="Calibri" w:hAnsi="Times New Roman" w:cs="Times New Roman"/>
          <w:sz w:val="24"/>
          <w:szCs w:val="24"/>
        </w:rPr>
        <w:t>, классификации объектов;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подведение под понятие, выведение следствий; 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доказательство;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выдвижение гипотез и их обоснование.</w:t>
      </w:r>
    </w:p>
    <w:p w:rsidR="00503E9D" w:rsidRPr="00E72E87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Постановка и решение проблемы</w:t>
      </w:r>
      <w:r w:rsidRPr="00E72E8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формулирование проблемы;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503E9D" w:rsidRPr="00E72E87" w:rsidRDefault="00503E9D" w:rsidP="0050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</w:t>
      </w:r>
      <w:r w:rsidRPr="00E72E87">
        <w:rPr>
          <w:rFonts w:ascii="Times New Roman" w:eastAsia="Calibri" w:hAnsi="Times New Roman" w:cs="Times New Roman"/>
          <w:sz w:val="24"/>
          <w:szCs w:val="24"/>
        </w:rPr>
        <w:lastRenderedPageBreak/>
        <w:t>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503E9D" w:rsidRPr="00E72E87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b/>
          <w:bCs/>
          <w:sz w:val="24"/>
          <w:szCs w:val="24"/>
        </w:rPr>
        <w:t>К коммуникативным действиям</w:t>
      </w:r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 относятся: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управление поведением партнёра — контроль, коррекция, оценка его действий;</w:t>
      </w:r>
    </w:p>
    <w:p w:rsidR="00503E9D" w:rsidRPr="00E72E87" w:rsidRDefault="00503E9D" w:rsidP="00503E9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503E9D" w:rsidRPr="00E72E87" w:rsidRDefault="00503E9D" w:rsidP="00503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E87">
        <w:rPr>
          <w:rFonts w:ascii="Times New Roman" w:eastAsia="Calibri" w:hAnsi="Times New Roman" w:cs="Times New Roman"/>
          <w:sz w:val="24"/>
          <w:szCs w:val="24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Toc446403827"/>
      <w:r w:rsidRPr="00503E9D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5046B4">
        <w:rPr>
          <w:rFonts w:ascii="Times New Roman" w:eastAsia="Calibri" w:hAnsi="Times New Roman" w:cs="Times New Roman"/>
          <w:bCs/>
          <w:sz w:val="24"/>
          <w:szCs w:val="24"/>
          <w:u w:val="single"/>
        </w:rPr>
        <w:t>Характеристика универсальных учебных действий при получении начального общего образования</w:t>
      </w:r>
      <w:bookmarkEnd w:id="0"/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b/>
          <w:bCs/>
          <w:sz w:val="24"/>
          <w:szCs w:val="24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936"/>
        <w:gridCol w:w="2076"/>
        <w:gridCol w:w="2594"/>
        <w:gridCol w:w="1800"/>
      </w:tblGrid>
      <w:tr w:rsidR="00503E9D" w:rsidRPr="00503E9D" w:rsidTr="00503E9D">
        <w:tc>
          <w:tcPr>
            <w:tcW w:w="5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11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1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503E9D" w:rsidRPr="00503E9D" w:rsidTr="00503E9D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Ценить и принимать следующие базовые </w:t>
            </w:r>
            <w:proofErr w:type="spellStart"/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ценности:«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  <w:proofErr w:type="spell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», «терпение», «родина», «природа», «семья».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Уважать к своей семье, к своим родственникам, любовь к родителям.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3.Освоить 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роли  ученика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; формирование интереса (мотивации) к учению.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Оценивать 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жизненные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поступки героев </w:t>
            </w: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художественных текстов с точки зрения общечеловеческих норм.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13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2. Отвечать на простые вопросы учителя, находить нужную информацию в учебнике.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3. Сравнивать предметы, объекты: находить общее и различие.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4. Группировать предметы, объекты на основе существенных признаков.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9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1. Участвовать в диалоге на уроке и в жизненных ситуациях.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Отвечать на вопросы учителя, товарищей по классу.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2. Соблюдать простейшие нормы речевого этикета: здороваться, прощаться, благодарить.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3. Слушать и понимать речь других.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  в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паре.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03E9D" w:rsidRPr="00503E9D" w:rsidTr="00503E9D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1.Ценить и принимать следующие базовые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добро», «терпение», «родина», «природа», «семья», «мир», «настоящий друг».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2.Уважение к своему народу, к своей родине. 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Оценка жизненных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норм.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1. Самостоятельно организовывать свое рабочее место.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Следовать режиму организации учебной и </w:t>
            </w:r>
            <w:proofErr w:type="spell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  Соотносить выполненное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задание  с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образцом, предложенным учителем.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Использовать в работе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  инструменты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более сложные приборы (циркуль).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6. Корректировать выполнение задания в дальнейшем.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Оценка своего задания по </w:t>
            </w: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следующим параметрам: легко выполнять, возникли сложности при выполнении. </w:t>
            </w:r>
          </w:p>
        </w:tc>
        <w:tc>
          <w:tcPr>
            <w:tcW w:w="13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Отвечать на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простые  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сложные вопросы учителя, самим задавать вопросы, находить нужную информацию в учебнике.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  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группировать предметы, объекты  по нескольким основаниям; находить закономерности; самостоятельно продолжать их по установленном правилу.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4. Подробно пересказывать прочитанное или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прослушанное;  составлять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простой план 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Определять,  в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источниках  можно  найти  необходимую информацию для  выполнения задания.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Находить необходимую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информацию,  как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учебнике, так и в  словарях в учебнике.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7. Наблюдать и делать самостоятельные   простые выводы</w:t>
            </w:r>
          </w:p>
        </w:tc>
        <w:tc>
          <w:tcPr>
            <w:tcW w:w="9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03E9D" w:rsidRPr="00503E9D" w:rsidTr="00503E9D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Ценить и принимать следующие базовые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3. Освоение личностного смысла учения; желания продолжать свою учебу.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Оценка жизненных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Самостоятельно определять важность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или  необходимость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различных задания в учебном  процессе и жизненных ситуациях.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Определять цель учебной деятельности с помощью самостоятельно.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Определять правильность выполненного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задания  на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основе сравнения с предыдущими заданиями, или на основе различных образцов.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Корректировать </w:t>
            </w: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задания в соответствии с планом, условиями выполнения, результатом действий на определенном этапе.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Использовать в работе литературу, инструменты, приборы.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Оценка своего задания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по  параметрам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, заранее представленным.</w:t>
            </w:r>
          </w:p>
        </w:tc>
        <w:tc>
          <w:tcPr>
            <w:tcW w:w="13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Самостоятельно предполагать,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какая  дополнительная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буде нужна для изучения незнакомого материала;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отбирать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  источники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среди предложенных учителем словарей, энциклопедий, справочников.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а, иллюстрация и др.)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4. Представлять информацию в виде текста, таблицы, схемы, в том числе с помощью ИКТ.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9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Отстаивать свою точку зрения, соблюдая правила речевого этикета.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Критично относиться к </w:t>
            </w: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своему мнению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Понимать точку зрения другого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503E9D" w:rsidRPr="00503E9D" w:rsidTr="00503E9D">
        <w:tc>
          <w:tcPr>
            <w:tcW w:w="5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Ценить и принимать следующие базовые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ценности:  «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503E9D" w:rsidRPr="00503E9D" w:rsidRDefault="005046B4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Уважение </w:t>
            </w:r>
            <w:r w:rsidR="00503E9D"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к своему народу, к другим народам, принятие ценностей других народов.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3. Освое</w:t>
            </w:r>
            <w:r w:rsidR="005046B4">
              <w:rPr>
                <w:rFonts w:ascii="Times New Roman" w:eastAsia="Calibri" w:hAnsi="Times New Roman" w:cs="Times New Roman"/>
                <w:sz w:val="24"/>
                <w:szCs w:val="24"/>
              </w:rPr>
              <w:t>ние личностного смысла учения; </w:t>
            </w: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дальнейшего </w:t>
            </w: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образовательного маршрута.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Оценка жизненных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ситуаций  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11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  формулировать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 при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13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 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Самостоятельно предполагать,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какая  дополнительная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буде нужна для изучения незнакомого материала;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отбирать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  источники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среди предложенных учителем словарей, энциклопедий, справочников, электронные диски.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  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отбирать информацию, полученную из  различных источников (словари, энциклопедии, </w:t>
            </w: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справочники, электронные диски, сеть Интернет).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Самостоятельно делать выводы, перерабатывать информацию, преобразовывать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её,  представлять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на основе схем, моделей, сообщений.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6. Составлять сложный план текста.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96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Выполняя различные роли в группе, </w:t>
            </w: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сотрудничать в совместном решении проблемы (задачи).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 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6. Критично относиться к своему мнению. Уметь взглянуть на ситуацию с иной позиции и договариваться с людьми иных позиций.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Понимать точку зрения другого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Участвовать в работе группы, распределять роли, договариваться друг с другом.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Предвидеть  последствия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коллективных решений.</w:t>
            </w:r>
          </w:p>
        </w:tc>
      </w:tr>
    </w:tbl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3</w:t>
      </w:r>
      <w:r w:rsidRPr="005046B4">
        <w:rPr>
          <w:rFonts w:ascii="Times New Roman" w:eastAsia="Calibri" w:hAnsi="Times New Roman" w:cs="Times New Roman"/>
          <w:sz w:val="24"/>
          <w:szCs w:val="24"/>
          <w:u w:val="single"/>
        </w:rPr>
        <w:t>. Типовые задачи формирования личностных, регулятивных, познавательных, коммуникативных универсальных учебных действий.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В основе развития УУД в начальной школе лежит системно-</w:t>
      </w:r>
      <w:proofErr w:type="spellStart"/>
      <w:r w:rsidRPr="00503E9D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 подход. В соответствии с ним именно активность учащегося признаётся основой достижения развивающих целей образования - знания не передаются в готовом виде, а добываются самими учащимися в познавательной деятельности. В образовательной практике отмечается переход от обучения как презентации системы знаний к активной работе учащихся над заданиями, непосредственно связанными с проблемами реальной жизни. </w:t>
      </w:r>
      <w:r w:rsidRPr="00503E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Признание активной роли учащегося в учении приводит к изменению представлений о содержании взаимодействия учащегося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учащихся в выборе методов обучения. 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Основной способ достижения </w:t>
      </w:r>
      <w:proofErr w:type="spellStart"/>
      <w:r w:rsidRPr="00503E9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 результатов – реализация пяти модулей, направленных на формирование и развитие УУД на определенных этапах обучения: </w:t>
      </w:r>
    </w:p>
    <w:p w:rsidR="00503E9D" w:rsidRPr="00503E9D" w:rsidRDefault="00503E9D" w:rsidP="00503E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проектная деятельность;</w:t>
      </w:r>
    </w:p>
    <w:p w:rsidR="00503E9D" w:rsidRPr="00503E9D" w:rsidRDefault="00503E9D" w:rsidP="00503E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учебно-исследовательская деятельность;</w:t>
      </w:r>
    </w:p>
    <w:p w:rsidR="00503E9D" w:rsidRPr="00503E9D" w:rsidRDefault="00503E9D" w:rsidP="00503E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речевые компетенции;</w:t>
      </w:r>
    </w:p>
    <w:p w:rsidR="00503E9D" w:rsidRPr="00503E9D" w:rsidRDefault="00503E9D" w:rsidP="00503E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ИКТ-компетенции;</w:t>
      </w:r>
    </w:p>
    <w:p w:rsidR="00503E9D" w:rsidRPr="00503E9D" w:rsidRDefault="00503E9D" w:rsidP="00503E9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ученическое портфолио.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134"/>
        <w:gridCol w:w="1588"/>
        <w:gridCol w:w="1814"/>
      </w:tblGrid>
      <w:tr w:rsidR="00503E9D" w:rsidRPr="00503E9D" w:rsidTr="00503E9D">
        <w:trPr>
          <w:trHeight w:val="783"/>
        </w:trPr>
        <w:tc>
          <w:tcPr>
            <w:tcW w:w="198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340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134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уч-ся (класс)</w:t>
            </w:r>
          </w:p>
        </w:tc>
        <w:tc>
          <w:tcPr>
            <w:tcW w:w="1588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Время реализации</w:t>
            </w:r>
          </w:p>
        </w:tc>
        <w:tc>
          <w:tcPr>
            <w:tcW w:w="1814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3E9D" w:rsidRPr="00503E9D" w:rsidTr="00503E9D">
        <w:tc>
          <w:tcPr>
            <w:tcW w:w="198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40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решения проектных задач </w:t>
            </w:r>
          </w:p>
        </w:tc>
        <w:tc>
          <w:tcPr>
            <w:tcW w:w="1134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Урочное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Внеурочное</w:t>
            </w:r>
          </w:p>
        </w:tc>
        <w:tc>
          <w:tcPr>
            <w:tcW w:w="1814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E9D" w:rsidRPr="00503E9D" w:rsidTr="00503E9D">
        <w:tc>
          <w:tcPr>
            <w:tcW w:w="198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  <w:tc>
          <w:tcPr>
            <w:tcW w:w="340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учебно-исследовательской деятельности, как в рамках изучения отдельных предметов.</w:t>
            </w:r>
          </w:p>
        </w:tc>
        <w:tc>
          <w:tcPr>
            <w:tcW w:w="1134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Урочное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Внеурочное</w:t>
            </w:r>
          </w:p>
        </w:tc>
        <w:tc>
          <w:tcPr>
            <w:tcW w:w="1814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03E9D" w:rsidRPr="00503E9D" w:rsidTr="00503E9D">
        <w:tc>
          <w:tcPr>
            <w:tcW w:w="198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Речевые компетенции</w:t>
            </w:r>
          </w:p>
        </w:tc>
        <w:tc>
          <w:tcPr>
            <w:tcW w:w="340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выступать в различных жанрах на различных мероприятиях.</w:t>
            </w:r>
          </w:p>
        </w:tc>
        <w:tc>
          <w:tcPr>
            <w:tcW w:w="1134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88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Урочное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Внеурочное</w:t>
            </w:r>
          </w:p>
        </w:tc>
        <w:tc>
          <w:tcPr>
            <w:tcW w:w="1814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E9D" w:rsidRPr="00503E9D" w:rsidTr="00503E9D">
        <w:tc>
          <w:tcPr>
            <w:tcW w:w="198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ИКТ-компетенции</w:t>
            </w:r>
          </w:p>
        </w:tc>
        <w:tc>
          <w:tcPr>
            <w:tcW w:w="340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ИКТ-грамотности учащихся начальной школы</w:t>
            </w:r>
          </w:p>
        </w:tc>
        <w:tc>
          <w:tcPr>
            <w:tcW w:w="1134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88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Урочное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Внеурочное</w:t>
            </w:r>
          </w:p>
        </w:tc>
        <w:tc>
          <w:tcPr>
            <w:tcW w:w="1814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503E9D" w:rsidRPr="00503E9D" w:rsidTr="00503E9D">
        <w:trPr>
          <w:trHeight w:val="70"/>
        </w:trPr>
        <w:tc>
          <w:tcPr>
            <w:tcW w:w="198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Ученическое портфолио</w:t>
            </w:r>
          </w:p>
        </w:tc>
        <w:tc>
          <w:tcPr>
            <w:tcW w:w="340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Ведение ученического портфолио, которое является инструментом само и взаимооценки учащихся.</w:t>
            </w:r>
          </w:p>
        </w:tc>
        <w:tc>
          <w:tcPr>
            <w:tcW w:w="1134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Внеурочное</w:t>
            </w:r>
          </w:p>
        </w:tc>
        <w:tc>
          <w:tcPr>
            <w:tcW w:w="1814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учителя-предметники </w:t>
            </w:r>
          </w:p>
        </w:tc>
      </w:tr>
    </w:tbl>
    <w:p w:rsidR="00503E9D" w:rsidRPr="00503E9D" w:rsidRDefault="00503E9D" w:rsidP="00504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Модуль «Проектная деятельность»</w:t>
      </w:r>
    </w:p>
    <w:p w:rsidR="00503E9D" w:rsidRPr="00503E9D" w:rsidRDefault="00503E9D" w:rsidP="00504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Проектная деятельность учащихся – это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представлений о конечном продукте </w:t>
      </w:r>
      <w:proofErr w:type="gramStart"/>
      <w:r w:rsidRPr="00503E9D">
        <w:rPr>
          <w:rFonts w:ascii="Times New Roman" w:eastAsia="Calibri" w:hAnsi="Times New Roman" w:cs="Times New Roman"/>
          <w:sz w:val="24"/>
          <w:szCs w:val="24"/>
        </w:rPr>
        <w:t>деятельности  и</w:t>
      </w:r>
      <w:proofErr w:type="gramEnd"/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 этапов его  достижения.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6593"/>
      </w:tblGrid>
      <w:tr w:rsidR="00503E9D" w:rsidRPr="00503E9D" w:rsidTr="00503E9D">
        <w:tc>
          <w:tcPr>
            <w:tcW w:w="318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 деятельности</w:t>
            </w:r>
            <w:proofErr w:type="gramEnd"/>
          </w:p>
        </w:tc>
        <w:tc>
          <w:tcPr>
            <w:tcW w:w="659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Ведущие  умения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503E9D" w:rsidRPr="00503E9D" w:rsidTr="00503E9D">
        <w:tc>
          <w:tcPr>
            <w:tcW w:w="318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проблемы, создание проблемной ситуации, обеспечивающей возникновение вопроса, </w:t>
            </w: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аргументирование актуальности проблемы</w:t>
            </w:r>
          </w:p>
        </w:tc>
        <w:tc>
          <w:tcPr>
            <w:tcW w:w="659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ставить  вопросы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рассматривать как вариант, компонент умения видеть проблему;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выдвигать гипотезы - это формулирование возможного варианта решения проблемы, который проверяется в ходе проведения исследования;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структурировать тексты является частью умения работать с текстом, которые включают достаточно большой набор операций;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давать определение понятиям – это логическая операция, которая направлена на раскрытие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сущности  понятия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установление значения термина.</w:t>
            </w:r>
          </w:p>
        </w:tc>
      </w:tr>
      <w:tr w:rsidR="00503E9D" w:rsidRPr="00503E9D" w:rsidTr="00503E9D">
        <w:tc>
          <w:tcPr>
            <w:tcW w:w="318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Деление на группы. Распределение ролей в группах.</w:t>
            </w:r>
          </w:p>
        </w:tc>
        <w:tc>
          <w:tcPr>
            <w:tcW w:w="659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коммуникативных навыков: умение работать в команде, сотрудничества, умение аргументировать свою позицию, делегирование полномочий.</w:t>
            </w:r>
          </w:p>
        </w:tc>
      </w:tr>
      <w:tr w:rsidR="00503E9D" w:rsidRPr="00503E9D" w:rsidTr="00503E9D">
        <w:tc>
          <w:tcPr>
            <w:tcW w:w="318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  работ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выбор необходимого инструментария</w:t>
            </w:r>
          </w:p>
        </w:tc>
        <w:tc>
          <w:tcPr>
            <w:tcW w:w="659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материала, который будет использован в исследовании;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(показатели) оценки, анализа (количественные и качественные);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предлагаемые для обсуждения и пр.</w:t>
            </w:r>
          </w:p>
        </w:tc>
      </w:tr>
      <w:tr w:rsidR="00503E9D" w:rsidRPr="00503E9D" w:rsidTr="00503E9D">
        <w:tc>
          <w:tcPr>
            <w:tcW w:w="318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Поиск  решения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проблемы, проведение проектных работ  с поэтапным контролем и коррекцией результатов включают:</w:t>
            </w:r>
          </w:p>
        </w:tc>
        <w:tc>
          <w:tcPr>
            <w:tcW w:w="659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 наблюдать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, умения и навыки проведения экспериментов; умение делать выводы и умозаключения; организацию наблюдения, планирование и проведение простейших опытов для нахождения необходимой информации и проверки гипотез; использование разных источников информации; обсуждение и оценку полученных результатов и применение их к новым ситуациям; умение делать выводы и заключения; умение классифицировать.</w:t>
            </w:r>
          </w:p>
        </w:tc>
      </w:tr>
      <w:tr w:rsidR="00503E9D" w:rsidRPr="00503E9D" w:rsidTr="00503E9D">
        <w:tc>
          <w:tcPr>
            <w:tcW w:w="318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(изложение) результатов проектных работ, оформление результатов деятельности как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конечного  продукта</w:t>
            </w:r>
            <w:proofErr w:type="gramEnd"/>
          </w:p>
        </w:tc>
        <w:tc>
          <w:tcPr>
            <w:tcW w:w="659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структурировать материал; обсуждение, объяснение, доказательство, защиту результатов, подготовку, планирование сообщения о проведении исследования, его результатах и защите; оценку полученных результатов и их применение к новым ситуациям.</w:t>
            </w:r>
          </w:p>
        </w:tc>
      </w:tr>
    </w:tbl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Основные мероприятия модуля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27"/>
      </w:tblGrid>
      <w:tr w:rsidR="00503E9D" w:rsidRPr="00503E9D" w:rsidTr="00503E9D">
        <w:tc>
          <w:tcPr>
            <w:tcW w:w="2551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28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03E9D" w:rsidRPr="00503E9D" w:rsidTr="00503E9D">
        <w:tc>
          <w:tcPr>
            <w:tcW w:w="2551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задача</w:t>
            </w:r>
          </w:p>
        </w:tc>
        <w:tc>
          <w:tcPr>
            <w:tcW w:w="6828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переходном этапе (4 классы) в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учебной  деятельности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используется специальный тип задач – проектная задача. 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Под  проектной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задачей понимается задача, в которой через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(«продукта»), и в ходе решения которой происходит качественное </w:t>
            </w:r>
            <w:proofErr w:type="spell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самоизменение</w:t>
            </w:r>
            <w:proofErr w:type="spell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 детей. Проектная задача принципиально носит групповой характер. Другими словами, проектная задача устроена таким образом, чтобы через систему или набор заданий, которые являются реперными точками, задать возможные «стратегии» ее решения.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  проектная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задача задает общий способ  проектирования с целью получения нового (до этого неизвестного) результата. </w:t>
            </w:r>
          </w:p>
        </w:tc>
      </w:tr>
    </w:tbl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Модуль «Учебно-исследовательская деятельность»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3E9D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 – исследовательская деятельность – деятельность учащихся, связанная с решением учащимися творческой, исследовательской задачи с заранее неизвестным решением и </w:t>
      </w:r>
      <w:r w:rsidRPr="00503E9D">
        <w:rPr>
          <w:rFonts w:ascii="Times New Roman" w:eastAsia="Calibri" w:hAnsi="Times New Roman" w:cs="Times New Roman"/>
          <w:sz w:val="24"/>
          <w:szCs w:val="24"/>
        </w:rPr>
        <w:lastRenderedPageBreak/>
        <w:t>предполагающая наличие основных этапов, характерных для исследования в научной сфере: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3"/>
      </w:tblGrid>
      <w:tr w:rsidR="00503E9D" w:rsidRPr="00503E9D" w:rsidTr="00503E9D">
        <w:tc>
          <w:tcPr>
            <w:tcW w:w="478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Этапы учебно-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исследовательской  деятельности</w:t>
            </w:r>
            <w:proofErr w:type="gramEnd"/>
          </w:p>
        </w:tc>
        <w:tc>
          <w:tcPr>
            <w:tcW w:w="478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Ведущие  умения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учащихся</w:t>
            </w:r>
          </w:p>
        </w:tc>
      </w:tr>
      <w:tr w:rsidR="00503E9D" w:rsidRPr="00503E9D" w:rsidTr="00503E9D">
        <w:tc>
          <w:tcPr>
            <w:tcW w:w="478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проблемы, создание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проблемной  ситуации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обеспечивающей возникновение вопроса, аргументирование актуальности проблемы</w:t>
            </w:r>
          </w:p>
        </w:tc>
        <w:tc>
          <w:tcPr>
            <w:tcW w:w="478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видеть проблему приравнивается к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проблемной  ситуации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понимается как возникновение трудностей в решении  проблемы при отсутствии необходимых знаний и средств;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ставить  вопросы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рассматривать как вариант, компонент умения видеть проблему;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 выдвигать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гипотезы - это формулирование возможного варианта решения проблемы, который проверяется в ходе проведения исследования;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структурировать тексты является частью умения работать с текстом, которые включают достаточно большой набор операций;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давать определение понятиям – это логическая операция, которая направлена на раскрытие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сущности  понятия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установление значения термина.</w:t>
            </w:r>
          </w:p>
        </w:tc>
      </w:tr>
      <w:tr w:rsidR="00503E9D" w:rsidRPr="00503E9D" w:rsidTr="00503E9D">
        <w:tc>
          <w:tcPr>
            <w:tcW w:w="478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Выдвижение гипотезы, формулировка гипотезы и раскрытие замысла исследования.</w:t>
            </w:r>
          </w:p>
        </w:tc>
        <w:tc>
          <w:tcPr>
            <w:tcW w:w="478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Для формулировки гипотезы необходимо проведение предварительного анализа имеющейся информации.</w:t>
            </w:r>
          </w:p>
        </w:tc>
      </w:tr>
      <w:tr w:rsidR="00503E9D" w:rsidRPr="00503E9D" w:rsidTr="00503E9D">
        <w:tc>
          <w:tcPr>
            <w:tcW w:w="478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исследовательских работ и выбор необходимого инструментария</w:t>
            </w:r>
          </w:p>
        </w:tc>
        <w:tc>
          <w:tcPr>
            <w:tcW w:w="478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материала, который будет использован в исследовании;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(показатели) оценки, анализа (количественные и качественные);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предлагаемые для обсуждения и пр.</w:t>
            </w:r>
          </w:p>
        </w:tc>
      </w:tr>
      <w:tr w:rsidR="00503E9D" w:rsidRPr="00503E9D" w:rsidTr="00503E9D">
        <w:tc>
          <w:tcPr>
            <w:tcW w:w="478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Поиск  решения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проблемы, проведение исследований с поэтапным контролем и коррекцией результатов включают:</w:t>
            </w:r>
          </w:p>
        </w:tc>
        <w:tc>
          <w:tcPr>
            <w:tcW w:w="478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 наблюдать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, умения и навыки проведения экспериментов; умение делать выводы и умозаключения; организацию наблюдения, планирование и проведение простейших опытов для нахождения необходимой информации и проверки гипотез; использование разных источников информации; обсуждение и оценку полученных результатов и применение их к новым ситуациям; умение делать выводы и заключения; умение классифицировать.</w:t>
            </w:r>
          </w:p>
        </w:tc>
      </w:tr>
      <w:tr w:rsidR="00503E9D" w:rsidRPr="00503E9D" w:rsidTr="00503E9D">
        <w:tc>
          <w:tcPr>
            <w:tcW w:w="478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(изложение) результатов исследования, его организация с целью соотнесения с гипотезой, оформление результатов деятельности как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конечного  продукта</w:t>
            </w:r>
            <w:proofErr w:type="gramEnd"/>
          </w:p>
        </w:tc>
        <w:tc>
          <w:tcPr>
            <w:tcW w:w="478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структурировать материал; обсуждение, объяснение, доказательство, защиту результатов, подготовку, планирование сообщения о проведении исследования, его результатах и защите; </w:t>
            </w: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оценку полученных результатов и их применение к новым ситуациям.</w:t>
            </w:r>
          </w:p>
        </w:tc>
      </w:tr>
    </w:tbl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мероприятия модуля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6711"/>
      </w:tblGrid>
      <w:tr w:rsidR="00503E9D" w:rsidRPr="00503E9D" w:rsidTr="00503E9D">
        <w:tc>
          <w:tcPr>
            <w:tcW w:w="2667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03E9D" w:rsidRPr="00503E9D" w:rsidTr="00503E9D">
        <w:tc>
          <w:tcPr>
            <w:tcW w:w="2667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Исследовательские работы</w:t>
            </w:r>
          </w:p>
        </w:tc>
        <w:tc>
          <w:tcPr>
            <w:tcW w:w="671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 учащихся 4 классов, направленная на проведение исследований как в рамках отдельных предметов.</w:t>
            </w:r>
          </w:p>
        </w:tc>
      </w:tr>
    </w:tbl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Модуль «Речевые компетенции»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Речевые компетенции – это 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мира, умение учащихся грамотно использовать свою речь в различных ситуациях, умение использовать соответствующий ситуации вокабулярий и стиль общения.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5491"/>
      </w:tblGrid>
      <w:tr w:rsidR="00503E9D" w:rsidRPr="00503E9D" w:rsidTr="00503E9D">
        <w:tc>
          <w:tcPr>
            <w:tcW w:w="385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Этапы развития речевых компетенций</w:t>
            </w:r>
          </w:p>
        </w:tc>
        <w:tc>
          <w:tcPr>
            <w:tcW w:w="549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Ведущие  умения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учащихся</w:t>
            </w:r>
          </w:p>
        </w:tc>
      </w:tr>
      <w:tr w:rsidR="00503E9D" w:rsidRPr="00503E9D" w:rsidTr="00503E9D">
        <w:tc>
          <w:tcPr>
            <w:tcW w:w="385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549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четко высказывать свою точку зрения, грамотно использовать свою речь, строить предложения, выбирать стиль выступления,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структурировать  свою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в зависимости от темы и условий выступления, рассчитывать время выступления в соответствии  с требованиями.</w:t>
            </w:r>
          </w:p>
        </w:tc>
      </w:tr>
      <w:tr w:rsidR="00503E9D" w:rsidRPr="00503E9D" w:rsidTr="00503E9D">
        <w:tc>
          <w:tcPr>
            <w:tcW w:w="385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549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выступления других учащихся, формулировать и отвечать на вопросы, корректно высказывать несогласие с точкой зрения докладчика.</w:t>
            </w:r>
          </w:p>
        </w:tc>
      </w:tr>
      <w:tr w:rsidR="00503E9D" w:rsidRPr="00503E9D" w:rsidTr="00503E9D">
        <w:tc>
          <w:tcPr>
            <w:tcW w:w="385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публичной презентации</w:t>
            </w:r>
          </w:p>
        </w:tc>
        <w:tc>
          <w:tcPr>
            <w:tcW w:w="549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готовить компьютерные презентации (с точки зрения их структуры и содержания), умение анализировать и систематизировать информацию, умение владеть своим телом и голосом во время выступления, преодоления страха публичного выступления</w:t>
            </w:r>
          </w:p>
        </w:tc>
      </w:tr>
      <w:tr w:rsidR="00503E9D" w:rsidRPr="00503E9D" w:rsidTr="00503E9D">
        <w:tc>
          <w:tcPr>
            <w:tcW w:w="3853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Дискуссии</w:t>
            </w:r>
          </w:p>
        </w:tc>
        <w:tc>
          <w:tcPr>
            <w:tcW w:w="549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информацию, высказывать свое мнение, выступать публично, отстаивать свою точку зрения, принимать точку зрения других участников, аргументировать, соблюдать временные границы</w:t>
            </w:r>
          </w:p>
        </w:tc>
      </w:tr>
    </w:tbl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E9D" w:rsidRPr="00503E9D" w:rsidRDefault="00503E9D" w:rsidP="005046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Основные мероприятия модуля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27"/>
      </w:tblGrid>
      <w:tr w:rsidR="00503E9D" w:rsidRPr="00503E9D" w:rsidTr="00503E9D">
        <w:tc>
          <w:tcPr>
            <w:tcW w:w="2551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28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03E9D" w:rsidRPr="00503E9D" w:rsidTr="00503E9D">
        <w:tc>
          <w:tcPr>
            <w:tcW w:w="2551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828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в 4 классах. Публичная защита презентаций, выполненная учащимися в рамках любого предмета по выбору. Перед защитой учащихся знакомят с правилами проведения презентаций. </w:t>
            </w:r>
          </w:p>
        </w:tc>
      </w:tr>
    </w:tbl>
    <w:p w:rsidR="00503E9D" w:rsidRPr="00503E9D" w:rsidRDefault="00503E9D" w:rsidP="00504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Модуль «ИКТ-компетенции»</w:t>
      </w:r>
    </w:p>
    <w:p w:rsidR="00503E9D" w:rsidRPr="00503E9D" w:rsidRDefault="00503E9D" w:rsidP="00504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ИКТ-грамотность – это использование цифровых технологий, инструментов коммуникации и/или сетей для получения доступа к информации, управления ею, ее интеграции, оценки и создания для функционирования в современном обществе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5494"/>
      </w:tblGrid>
      <w:tr w:rsidR="00503E9D" w:rsidRPr="00503E9D" w:rsidTr="00503E9D">
        <w:tc>
          <w:tcPr>
            <w:tcW w:w="393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Этапы развития ИКТ-компетентности</w:t>
            </w:r>
          </w:p>
        </w:tc>
        <w:tc>
          <w:tcPr>
            <w:tcW w:w="563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Ведущие  умения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учащихся</w:t>
            </w:r>
          </w:p>
        </w:tc>
      </w:tr>
      <w:tr w:rsidR="00503E9D" w:rsidRPr="00503E9D" w:rsidTr="00503E9D">
        <w:tc>
          <w:tcPr>
            <w:tcW w:w="393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(идентификация)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точно интерпретировать вопрос;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детализировать вопрос;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тексте информации, заданной в явном или в неявном виде;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идентификация терминов, понятий;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сделанного запроса;</w:t>
            </w:r>
          </w:p>
        </w:tc>
      </w:tr>
      <w:tr w:rsidR="00503E9D" w:rsidRPr="00503E9D" w:rsidTr="00503E9D">
        <w:tc>
          <w:tcPr>
            <w:tcW w:w="393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 (поиск)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выбор терминов поиска с учетом уровня детализации;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результата поиска запрашиваемым терминам (способ оценки);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стратегии поиска;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синтаксиса.</w:t>
            </w:r>
          </w:p>
        </w:tc>
      </w:tr>
      <w:tr w:rsidR="00503E9D" w:rsidRPr="00503E9D" w:rsidTr="00503E9D">
        <w:tc>
          <w:tcPr>
            <w:tcW w:w="393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схемы классификации для структурирования информации;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предложенных схем для классификации; структурирования информации.</w:t>
            </w:r>
          </w:p>
        </w:tc>
      </w:tr>
      <w:tr w:rsidR="00503E9D" w:rsidRPr="00503E9D" w:rsidTr="00503E9D">
        <w:tc>
          <w:tcPr>
            <w:tcW w:w="393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563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сравнивать и сопоставлять информацию из нескольких источников;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исключать несоответствующую и несущественную информацию;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сжато и логически грамотно изложить обобщенную информацию.</w:t>
            </w:r>
          </w:p>
        </w:tc>
      </w:tr>
      <w:tr w:rsidR="00503E9D" w:rsidRPr="00503E9D" w:rsidTr="00503E9D">
        <w:tc>
          <w:tcPr>
            <w:tcW w:w="393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критериев для отбора информации в соответствии с потребностью;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выбор ресурсов согласно выработанным или указанным критериям;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остановить поиск.</w:t>
            </w:r>
          </w:p>
        </w:tc>
      </w:tr>
      <w:tr w:rsidR="00503E9D" w:rsidRPr="00503E9D" w:rsidTr="00503E9D">
        <w:tc>
          <w:tcPr>
            <w:tcW w:w="393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вырабатывать рекомендации по решению конкретной проблемы на основании полученной информации, в том числе противоречивой;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сделать вывод о нацеленности имеющейся информации на решение конкретной проблемы;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обосновать свои выводы;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сбалансировано осветить вопрос при наличии противоречивой информации;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созданной информации с целью повышения убедительности выводов</w:t>
            </w:r>
          </w:p>
        </w:tc>
      </w:tr>
      <w:tr w:rsidR="00503E9D" w:rsidRPr="00503E9D" w:rsidTr="00503E9D">
        <w:tc>
          <w:tcPr>
            <w:tcW w:w="393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(передача)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адаптировать информацию для конкретной аудитории (путем выбора соответствующих средств, языка и зрительного ряда);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грамотно цитировать источники (по делу и с соблюдением авторских прав);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 случае необходимости конфиденциальности информации;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умение воздерживаться от использования провокационных высказываний по отношению к культуре, расе, этнической принадлежности или полу;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знание всех требований (правил общения), относящихся к стилю конкретного общения</w:t>
            </w:r>
          </w:p>
        </w:tc>
      </w:tr>
    </w:tbl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Основные мероприятия модуля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6648"/>
      </w:tblGrid>
      <w:tr w:rsidR="00503E9D" w:rsidRPr="00503E9D" w:rsidTr="00503E9D">
        <w:tc>
          <w:tcPr>
            <w:tcW w:w="2730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49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03E9D" w:rsidRPr="00503E9D" w:rsidTr="00503E9D">
        <w:tc>
          <w:tcPr>
            <w:tcW w:w="2730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задания</w:t>
            </w:r>
          </w:p>
        </w:tc>
        <w:tc>
          <w:tcPr>
            <w:tcW w:w="6649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ИКТ-компетентности в рамках предметов в соответствии с рабочими программами педагогов.</w:t>
            </w:r>
          </w:p>
        </w:tc>
      </w:tr>
      <w:tr w:rsidR="00503E9D" w:rsidRPr="00503E9D" w:rsidTr="00503E9D">
        <w:tc>
          <w:tcPr>
            <w:tcW w:w="2730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649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компьютерных презентаций в рамках проектной деятельности и программы развития речевых компетенций. </w:t>
            </w: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Проводится под руководством учителей предметников или классных руководителей.</w:t>
            </w:r>
          </w:p>
        </w:tc>
      </w:tr>
    </w:tbl>
    <w:p w:rsidR="00503E9D" w:rsidRPr="00503E9D" w:rsidRDefault="00503E9D" w:rsidP="00504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lastRenderedPageBreak/>
        <w:t>Модуль «Ученическое портфолио»</w:t>
      </w:r>
    </w:p>
    <w:p w:rsidR="00503E9D" w:rsidRPr="00503E9D" w:rsidRDefault="00503E9D" w:rsidP="00504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Ученическое </w:t>
      </w:r>
      <w:proofErr w:type="gramStart"/>
      <w:r w:rsidRPr="00503E9D">
        <w:rPr>
          <w:rFonts w:ascii="Times New Roman" w:eastAsia="Calibri" w:hAnsi="Times New Roman" w:cs="Times New Roman"/>
          <w:sz w:val="24"/>
          <w:szCs w:val="24"/>
        </w:rPr>
        <w:t>портфолио  –</w:t>
      </w:r>
      <w:proofErr w:type="gramEnd"/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 это портфолио личных достижений учащегося, выполненное при помощи классного руководителя и учителя-предметника. 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Портфолио дополняет традиционные контрольно-оценочные средства и позволяет учитывать результаты, достигнутые обучающимися в разнообразных видах деятельности: учебной, творческой, социальной, коммуникативной и других.</w:t>
      </w:r>
    </w:p>
    <w:p w:rsidR="00503E9D" w:rsidRPr="00503E9D" w:rsidRDefault="00503E9D" w:rsidP="00504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Цели портфолио: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- поддерживать высокую учебную мотивацию обучающихся;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- поощрять их активность и самостоятельность, расширять возможности обучения и самообучения;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- развивать навыки рефлексивной и оценочной (</w:t>
      </w:r>
      <w:proofErr w:type="spellStart"/>
      <w:r w:rsidRPr="00503E9D">
        <w:rPr>
          <w:rFonts w:ascii="Times New Roman" w:eastAsia="Calibri" w:hAnsi="Times New Roman" w:cs="Times New Roman"/>
          <w:sz w:val="24"/>
          <w:szCs w:val="24"/>
        </w:rPr>
        <w:t>самооценочной</w:t>
      </w:r>
      <w:proofErr w:type="spellEnd"/>
      <w:r w:rsidRPr="00503E9D">
        <w:rPr>
          <w:rFonts w:ascii="Times New Roman" w:eastAsia="Calibri" w:hAnsi="Times New Roman" w:cs="Times New Roman"/>
          <w:sz w:val="24"/>
          <w:szCs w:val="24"/>
        </w:rPr>
        <w:t>) деятельности обучающихся;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- формировать умение учиться: ставить цели, планировать и организовывать собственную учебную деятельность;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- содействовать индивидуализации (персонализации) образования обучающихся;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- закладывать дополнительные предпосылки и возможности для успешной социализации;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- обеспечивать отслеживание индивидуального прогресса обучающихся в широком образовательном контексте, продемонстрировать способности практически применять приобретенные знания и умения;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- формировать отчет об индивидуальных образовательных достижениях обучающихся.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Оценка тех или иных достижений (результатов), входящих в портфолио, а также всего портфолио в целом, либо за определенный период его формирования </w:t>
      </w:r>
      <w:proofErr w:type="gramStart"/>
      <w:r w:rsidRPr="00503E9D">
        <w:rPr>
          <w:rFonts w:ascii="Times New Roman" w:eastAsia="Calibri" w:hAnsi="Times New Roman" w:cs="Times New Roman"/>
          <w:sz w:val="24"/>
          <w:szCs w:val="24"/>
        </w:rPr>
        <w:t>может быть</w:t>
      </w:r>
      <w:proofErr w:type="gramEnd"/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 как качественной, так и количественной.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5494"/>
      </w:tblGrid>
      <w:tr w:rsidR="00503E9D" w:rsidRPr="00503E9D" w:rsidTr="00503E9D">
        <w:tc>
          <w:tcPr>
            <w:tcW w:w="393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Этапы создания и использования портфолио</w:t>
            </w:r>
          </w:p>
        </w:tc>
        <w:tc>
          <w:tcPr>
            <w:tcW w:w="563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Ведущие  умения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учащихся</w:t>
            </w:r>
          </w:p>
        </w:tc>
      </w:tr>
      <w:tr w:rsidR="00503E9D" w:rsidRPr="00503E9D" w:rsidTr="00503E9D">
        <w:tc>
          <w:tcPr>
            <w:tcW w:w="393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портфолио</w:t>
            </w:r>
          </w:p>
        </w:tc>
        <w:tc>
          <w:tcPr>
            <w:tcW w:w="563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ИКТ-компетентностей, умение искать анализировать и обобщать информацию, умение представлять результаты своей работы</w:t>
            </w:r>
          </w:p>
        </w:tc>
      </w:tr>
      <w:tr w:rsidR="00503E9D" w:rsidRPr="00503E9D" w:rsidTr="00503E9D">
        <w:tc>
          <w:tcPr>
            <w:tcW w:w="393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 портфолио</w:t>
            </w:r>
          </w:p>
        </w:tc>
        <w:tc>
          <w:tcPr>
            <w:tcW w:w="563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навыка самооценки</w:t>
            </w:r>
          </w:p>
        </w:tc>
      </w:tr>
      <w:tr w:rsidR="00503E9D" w:rsidRPr="00503E9D" w:rsidTr="00503E9D">
        <w:tc>
          <w:tcPr>
            <w:tcW w:w="3936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 других портфолио</w:t>
            </w:r>
          </w:p>
        </w:tc>
        <w:tc>
          <w:tcPr>
            <w:tcW w:w="5635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навыка взаимооценки,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умения  кратко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корректно выражать свое мнение.</w:t>
            </w:r>
          </w:p>
        </w:tc>
      </w:tr>
    </w:tbl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Основные мероприятия модуля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521"/>
      </w:tblGrid>
      <w:tr w:rsidR="00503E9D" w:rsidRPr="00503E9D" w:rsidTr="00503E9D">
        <w:tc>
          <w:tcPr>
            <w:tcW w:w="3857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2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03E9D" w:rsidRPr="00503E9D" w:rsidTr="00503E9D">
        <w:tc>
          <w:tcPr>
            <w:tcW w:w="3857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портфолио</w:t>
            </w:r>
          </w:p>
        </w:tc>
        <w:tc>
          <w:tcPr>
            <w:tcW w:w="5522" w:type="dxa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 по разделам (см. «Положение о портфолио»</w:t>
            </w:r>
          </w:p>
        </w:tc>
      </w:tr>
    </w:tbl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Способы достижения </w:t>
      </w:r>
      <w:proofErr w:type="spellStart"/>
      <w:r w:rsidRPr="00503E9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 результатов в рамках реализации модулей формируются при помощи типовых заданий.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>Для формирования универсальных учебных действий можно предложить следующие виды заданий: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1"/>
      </w:tblGrid>
      <w:tr w:rsidR="00503E9D" w:rsidRPr="00503E9D" w:rsidTr="00503E9D">
        <w:tc>
          <w:tcPr>
            <w:tcW w:w="3823" w:type="dxa"/>
            <w:shd w:val="clear" w:color="auto" w:fill="auto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универсального действия</w:t>
            </w:r>
          </w:p>
        </w:tc>
        <w:tc>
          <w:tcPr>
            <w:tcW w:w="5522" w:type="dxa"/>
            <w:shd w:val="clear" w:color="auto" w:fill="auto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Виды заданий</w:t>
            </w:r>
          </w:p>
        </w:tc>
      </w:tr>
      <w:tr w:rsidR="00503E9D" w:rsidRPr="00503E9D" w:rsidTr="00503E9D">
        <w:tc>
          <w:tcPr>
            <w:tcW w:w="3823" w:type="dxa"/>
            <w:shd w:val="clear" w:color="auto" w:fill="auto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522" w:type="dxa"/>
            <w:shd w:val="clear" w:color="auto" w:fill="auto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проектах;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зрительное, моторное, вербальное восприятие музыки;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мысленное воспроизведение картины, ситуации, видеофильма;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самооценка события, происшествия;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дневники достижений и др.</w:t>
            </w:r>
          </w:p>
        </w:tc>
      </w:tr>
      <w:tr w:rsidR="00503E9D" w:rsidRPr="00503E9D" w:rsidTr="00503E9D">
        <w:tc>
          <w:tcPr>
            <w:tcW w:w="3823" w:type="dxa"/>
            <w:shd w:val="clear" w:color="auto" w:fill="auto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5522" w:type="dxa"/>
            <w:shd w:val="clear" w:color="auto" w:fill="auto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«найди отличия» (можно задать их количество);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«на что похоже?»;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поиск лишнего;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«лабиринты»;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упорядочивание;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«цепочки»;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хитроумные решения;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схем-опор;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разного вида таблицами;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распознавание диаграмм;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словарями;</w:t>
            </w:r>
          </w:p>
        </w:tc>
      </w:tr>
      <w:tr w:rsidR="00503E9D" w:rsidRPr="00503E9D" w:rsidTr="00503E9D">
        <w:tc>
          <w:tcPr>
            <w:tcW w:w="3823" w:type="dxa"/>
            <w:shd w:val="clear" w:color="auto" w:fill="auto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   </w:t>
            </w:r>
          </w:p>
        </w:tc>
        <w:tc>
          <w:tcPr>
            <w:tcW w:w="5522" w:type="dxa"/>
            <w:shd w:val="clear" w:color="auto" w:fill="auto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«преднамеренные ошибки»;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 в предложенных источниках;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взаимоконтроль;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взаимный диктант (метод М.Г. </w:t>
            </w:r>
            <w:proofErr w:type="spell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Булановской</w:t>
            </w:r>
            <w:proofErr w:type="spell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диспут;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материала наизусть в классе;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«ищу ошибки»;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КОНОП (контрольный опрос на определенную </w:t>
            </w: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проблему)  и</w:t>
            </w:r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др. </w:t>
            </w:r>
          </w:p>
        </w:tc>
      </w:tr>
      <w:tr w:rsidR="00503E9D" w:rsidRPr="00503E9D" w:rsidTr="00503E9D">
        <w:trPr>
          <w:trHeight w:val="3644"/>
        </w:trPr>
        <w:tc>
          <w:tcPr>
            <w:tcW w:w="3823" w:type="dxa"/>
            <w:shd w:val="clear" w:color="auto" w:fill="auto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522" w:type="dxa"/>
            <w:shd w:val="clear" w:color="auto" w:fill="auto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составь задание партнеру;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отзыв на работу товарища;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работа по составлению кроссворда;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«отгадай, о ком говорим»;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диалоговое слушание (формулировка вопросов для обратной связи);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«подготовь рассказ...», «опиши устно...», «объясни...» и т. д. </w:t>
            </w:r>
          </w:p>
        </w:tc>
      </w:tr>
    </w:tbl>
    <w:p w:rsidR="00503E9D" w:rsidRPr="00503E9D" w:rsidRDefault="00503E9D" w:rsidP="00503E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Универсальные учебные </w:t>
      </w:r>
      <w:proofErr w:type="gramStart"/>
      <w:r w:rsidRPr="00503E9D">
        <w:rPr>
          <w:rFonts w:ascii="Times New Roman" w:eastAsia="Calibri" w:hAnsi="Times New Roman" w:cs="Times New Roman"/>
          <w:sz w:val="24"/>
          <w:szCs w:val="24"/>
        </w:rPr>
        <w:t>действия </w:t>
      </w:r>
      <w:r w:rsidRPr="00503E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03E9D">
        <w:rPr>
          <w:rFonts w:ascii="Times New Roman" w:eastAsia="Calibri" w:hAnsi="Times New Roman" w:cs="Times New Roman"/>
          <w:sz w:val="24"/>
          <w:szCs w:val="24"/>
        </w:rPr>
        <w:t>рассматриваются</w:t>
      </w:r>
      <w:proofErr w:type="gramEnd"/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 как совокупность педагогических ориентиров в организации  образовательной деятельности в начальной школе. </w:t>
      </w:r>
    </w:p>
    <w:p w:rsidR="00503E9D" w:rsidRPr="00503E9D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Показателем успешности формирования УУД </w:t>
      </w:r>
      <w:proofErr w:type="gramStart"/>
      <w:r w:rsidRPr="00503E9D">
        <w:rPr>
          <w:rFonts w:ascii="Times New Roman" w:eastAsia="Calibri" w:hAnsi="Times New Roman" w:cs="Times New Roman"/>
          <w:sz w:val="24"/>
          <w:szCs w:val="24"/>
        </w:rPr>
        <w:t>будет  ориентация</w:t>
      </w:r>
      <w:proofErr w:type="gramEnd"/>
      <w:r w:rsidRPr="00503E9D">
        <w:rPr>
          <w:rFonts w:ascii="Times New Roman" w:eastAsia="Calibri" w:hAnsi="Times New Roman" w:cs="Times New Roman"/>
          <w:sz w:val="24"/>
          <w:szCs w:val="24"/>
        </w:rPr>
        <w:t xml:space="preserve"> школьника на выполнение  действий, выраженных  в  категориях: знаю/могу, хочу,  делаю.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1800"/>
        <w:gridCol w:w="3700"/>
      </w:tblGrid>
      <w:tr w:rsidR="00503E9D" w:rsidRPr="00503E9D" w:rsidTr="00503E9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Психологическая терминология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Педагогическая терминология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ребенка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Педагогический ориентир.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(результат педагогического воздействия, принятый и реализуемый </w:t>
            </w:r>
            <w:proofErr w:type="gramStart"/>
            <w:r w:rsidRPr="00503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школьником )</w:t>
            </w:r>
            <w:proofErr w:type="gramEnd"/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знаю/могу, хочу, делаю</w:t>
            </w:r>
          </w:p>
        </w:tc>
      </w:tr>
      <w:tr w:rsidR="00503E9D" w:rsidRPr="00503E9D" w:rsidTr="00503E9D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универсальные учебные действия.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личности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(Нравственное развитие; и формирование познавательного интереса)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«Я сам».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хорошо и что такое плохо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«Хочу учиться»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«Учусь успеху»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«Живу в России»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«Расту хорошим человеком»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«В здоровом теле здоровый дух!»</w:t>
            </w:r>
          </w:p>
        </w:tc>
      </w:tr>
      <w:tr w:rsidR="00503E9D" w:rsidRPr="00503E9D" w:rsidTr="00503E9D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Регулятивные универсальные учебные действия.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Самоорганиза-ция</w:t>
            </w:r>
            <w:proofErr w:type="spellEnd"/>
            <w:proofErr w:type="gram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«Я могу»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«Понимаю и действую»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«Контролирую ситуацию»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«Учусь оценивать»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«Думаю, пишу, говорю, показываю и делаю»</w:t>
            </w:r>
          </w:p>
        </w:tc>
      </w:tr>
      <w:tr w:rsidR="00503E9D" w:rsidRPr="00503E9D" w:rsidTr="00503E9D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универсальные учебные действия.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Исследователь-</w:t>
            </w:r>
            <w:proofErr w:type="spellStart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культура 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«Я учусь».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«Ищу и нахожу»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«Изображаю и фиксирую»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«Читаю, говорю, понимаю»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«Мыслю логически»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«Решаю проблему»</w:t>
            </w:r>
          </w:p>
        </w:tc>
      </w:tr>
      <w:tr w:rsidR="00503E9D" w:rsidRPr="00503E9D" w:rsidTr="00503E9D"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универсальные учебные действия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общения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«Мы вместе»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«Всегда на связи»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Мы».</w:t>
            </w:r>
          </w:p>
          <w:p w:rsidR="00503E9D" w:rsidRPr="00503E9D" w:rsidRDefault="00503E9D" w:rsidP="00503E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3E9D" w:rsidRPr="00E72E87" w:rsidRDefault="00503E9D" w:rsidP="00503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E9D" w:rsidRPr="00503E9D" w:rsidRDefault="00503E9D" w:rsidP="00503E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E9D">
        <w:rPr>
          <w:rFonts w:ascii="Times New Roman" w:hAnsi="Times New Roman" w:cs="Times New Roman"/>
          <w:bCs/>
          <w:sz w:val="24"/>
          <w:szCs w:val="24"/>
        </w:rPr>
        <w:t>4</w:t>
      </w:r>
      <w:r w:rsidRPr="005046B4">
        <w:rPr>
          <w:rFonts w:ascii="Times New Roman" w:hAnsi="Times New Roman" w:cs="Times New Roman"/>
          <w:bCs/>
          <w:sz w:val="24"/>
          <w:szCs w:val="24"/>
          <w:u w:val="single"/>
        </w:rPr>
        <w:t>. Связь универсальных учебных действий с содержанием учебных предметов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42184802"/>
      <w:bookmarkStart w:id="2" w:name="_Toc442185762"/>
      <w:bookmarkStart w:id="3" w:name="_Toc442186287"/>
      <w:bookmarkStart w:id="4" w:name="_Toc442186349"/>
      <w:r w:rsidRPr="00503E9D">
        <w:rPr>
          <w:rFonts w:ascii="Times New Roman" w:hAnsi="Times New Roman" w:cs="Times New Roman"/>
          <w:sz w:val="24"/>
          <w:szCs w:val="24"/>
        </w:rPr>
        <w:t xml:space="preserve">(на основе образовательных ресурсов </w:t>
      </w:r>
      <w:proofErr w:type="gramStart"/>
      <w:r w:rsidRPr="00503E9D">
        <w:rPr>
          <w:rFonts w:ascii="Times New Roman" w:hAnsi="Times New Roman" w:cs="Times New Roman"/>
          <w:sz w:val="24"/>
          <w:szCs w:val="24"/>
        </w:rPr>
        <w:t>УМК  «</w:t>
      </w:r>
      <w:proofErr w:type="gramEnd"/>
      <w:r>
        <w:rPr>
          <w:rFonts w:ascii="Times New Roman" w:hAnsi="Times New Roman" w:cs="Times New Roman"/>
          <w:sz w:val="24"/>
          <w:szCs w:val="24"/>
        </w:rPr>
        <w:t>Инновационная начальная школа», «Перспективная начальная школа</w:t>
      </w:r>
      <w:r w:rsidRPr="00503E9D">
        <w:rPr>
          <w:rFonts w:ascii="Times New Roman" w:hAnsi="Times New Roman" w:cs="Times New Roman"/>
          <w:sz w:val="24"/>
          <w:szCs w:val="24"/>
        </w:rPr>
        <w:t>»)</w:t>
      </w:r>
      <w:bookmarkEnd w:id="1"/>
      <w:bookmarkEnd w:id="2"/>
      <w:bookmarkEnd w:id="3"/>
      <w:bookmarkEnd w:id="4"/>
    </w:p>
    <w:p w:rsidR="00503E9D" w:rsidRPr="00503E9D" w:rsidRDefault="00503E9D" w:rsidP="00503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действий, обеспечивающих решение задач общекультурного, </w:t>
      </w:r>
      <w:proofErr w:type="spellStart"/>
      <w:r w:rsidRPr="00503E9D">
        <w:rPr>
          <w:rFonts w:ascii="Times New Roman" w:hAnsi="Times New Roman" w:cs="Times New Roman"/>
          <w:sz w:val="24"/>
          <w:szCs w:val="24"/>
        </w:rPr>
        <w:t>ценностно­личностного</w:t>
      </w:r>
      <w:proofErr w:type="spellEnd"/>
      <w:r w:rsidRPr="00503E9D">
        <w:rPr>
          <w:rFonts w:ascii="Times New Roman" w:hAnsi="Times New Roman" w:cs="Times New Roman"/>
          <w:sz w:val="24"/>
          <w:szCs w:val="24"/>
        </w:rPr>
        <w:t xml:space="preserve">, познавательного развития обучающихся, реализуется в рамках целостной образовательной деятельности в ходе изучения обучающимися системы учебных предметов и дисциплин, в </w:t>
      </w:r>
      <w:proofErr w:type="spellStart"/>
      <w:r w:rsidRPr="00503E9D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503E9D">
        <w:rPr>
          <w:rFonts w:ascii="Times New Roman" w:hAnsi="Times New Roman" w:cs="Times New Roman"/>
          <w:sz w:val="24"/>
          <w:szCs w:val="24"/>
        </w:rPr>
        <w:t xml:space="preserve"> деятельности, организации форм учебного сотрудничества и решения важных задач жизнедеятельности обучающихся.</w:t>
      </w:r>
    </w:p>
    <w:p w:rsidR="00503E9D" w:rsidRPr="00503E9D" w:rsidRDefault="00503E9D" w:rsidP="00503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логического, </w:t>
      </w:r>
      <w:proofErr w:type="spellStart"/>
      <w:r w:rsidRPr="00503E9D">
        <w:rPr>
          <w:rFonts w:ascii="Times New Roman" w:hAnsi="Times New Roman" w:cs="Times New Roman"/>
          <w:sz w:val="24"/>
          <w:szCs w:val="24"/>
        </w:rPr>
        <w:t>наглядно­образного</w:t>
      </w:r>
      <w:proofErr w:type="spellEnd"/>
      <w:r w:rsidRPr="00503E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3E9D">
        <w:rPr>
          <w:rFonts w:ascii="Times New Roman" w:hAnsi="Times New Roman" w:cs="Times New Roman"/>
          <w:sz w:val="24"/>
          <w:szCs w:val="24"/>
        </w:rPr>
        <w:t>знаково­символического</w:t>
      </w:r>
      <w:proofErr w:type="spellEnd"/>
      <w:r w:rsidRPr="00503E9D">
        <w:rPr>
          <w:rFonts w:ascii="Times New Roman" w:hAnsi="Times New Roman" w:cs="Times New Roman"/>
          <w:sz w:val="24"/>
          <w:szCs w:val="24"/>
        </w:rPr>
        <w:t xml:space="preserve"> мышления, исключающее риск развития формализма мышления, формирования </w:t>
      </w:r>
      <w:proofErr w:type="spellStart"/>
      <w:r w:rsidRPr="00503E9D">
        <w:rPr>
          <w:rFonts w:ascii="Times New Roman" w:hAnsi="Times New Roman" w:cs="Times New Roman"/>
          <w:sz w:val="24"/>
          <w:szCs w:val="24"/>
        </w:rPr>
        <w:t>псевдологического</w:t>
      </w:r>
      <w:proofErr w:type="spellEnd"/>
      <w:r w:rsidRPr="00503E9D">
        <w:rPr>
          <w:rFonts w:ascii="Times New Roman" w:hAnsi="Times New Roman" w:cs="Times New Roman"/>
          <w:sz w:val="24"/>
          <w:szCs w:val="24"/>
        </w:rPr>
        <w:t xml:space="preserve"> мышления.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503E9D" w:rsidRPr="00503E9D" w:rsidRDefault="00503E9D" w:rsidP="00503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 xml:space="preserve">Каждый учебный предмет в зависимости от предметного содержания и </w:t>
      </w:r>
      <w:proofErr w:type="gramStart"/>
      <w:r w:rsidRPr="00503E9D">
        <w:rPr>
          <w:rFonts w:ascii="Times New Roman" w:hAnsi="Times New Roman" w:cs="Times New Roman"/>
          <w:sz w:val="24"/>
          <w:szCs w:val="24"/>
        </w:rPr>
        <w:t>релевантных способов организации учебной деятельности</w:t>
      </w:r>
      <w:proofErr w:type="gramEnd"/>
      <w:r w:rsidRPr="00503E9D">
        <w:rPr>
          <w:rFonts w:ascii="Times New Roman" w:hAnsi="Times New Roman" w:cs="Times New Roman"/>
          <w:sz w:val="24"/>
          <w:szCs w:val="24"/>
        </w:rPr>
        <w:t xml:space="preserve"> обучающихся раскрывает определённые возможности для формирования универсальных учебных действий.</w:t>
      </w:r>
    </w:p>
    <w:p w:rsidR="00503E9D" w:rsidRPr="00503E9D" w:rsidRDefault="00503E9D" w:rsidP="00503E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>Образовательный процесс на основе учебников УМК «</w:t>
      </w:r>
      <w:r>
        <w:rPr>
          <w:rFonts w:ascii="Times New Roman" w:hAnsi="Times New Roman" w:cs="Times New Roman"/>
          <w:sz w:val="24"/>
          <w:szCs w:val="24"/>
        </w:rPr>
        <w:t>Инновационная начальная школа» и УМК «Перспективная начальная школа</w:t>
      </w:r>
      <w:r w:rsidRPr="00503E9D">
        <w:rPr>
          <w:rFonts w:ascii="Times New Roman" w:hAnsi="Times New Roman" w:cs="Times New Roman"/>
          <w:sz w:val="24"/>
          <w:szCs w:val="24"/>
        </w:rPr>
        <w:t>», в которых связь универсальных учебных действий с содержанием учебных предметов отчётливо выражена.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1654"/>
        <w:gridCol w:w="1845"/>
        <w:gridCol w:w="1838"/>
        <w:gridCol w:w="1755"/>
      </w:tblGrid>
      <w:tr w:rsidR="00503E9D" w:rsidRPr="00503E9D" w:rsidTr="00503E9D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</w:t>
            </w:r>
          </w:p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b/>
                <w:sz w:val="24"/>
                <w:szCs w:val="24"/>
              </w:rPr>
              <w:t>акценты УУД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503E9D" w:rsidRPr="00503E9D" w:rsidTr="00503E9D">
        <w:trPr>
          <w:trHeight w:val="685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sz w:val="24"/>
                <w:szCs w:val="24"/>
              </w:rPr>
              <w:t>Жизненное самоопределение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E9D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</w:t>
            </w:r>
          </w:p>
        </w:tc>
      </w:tr>
      <w:tr w:rsidR="00503E9D" w:rsidRPr="00503E9D" w:rsidTr="00503E9D"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70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sz w:val="24"/>
                <w:szCs w:val="24"/>
              </w:rPr>
              <w:t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технология, физическая культура и др.)</w:t>
            </w:r>
          </w:p>
        </w:tc>
      </w:tr>
      <w:tr w:rsidR="00503E9D" w:rsidRPr="00503E9D" w:rsidTr="00503E9D"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3E9D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sz w:val="24"/>
                <w:szCs w:val="24"/>
              </w:rPr>
              <w:t>Моделирование (перевод устной речи в письменную)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sz w:val="24"/>
                <w:szCs w:val="24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sz w:val="24"/>
                <w:szCs w:val="24"/>
              </w:rPr>
              <w:t>Широкий спектр источников информации</w:t>
            </w:r>
          </w:p>
        </w:tc>
      </w:tr>
      <w:tr w:rsidR="00503E9D" w:rsidRPr="00503E9D" w:rsidTr="00503E9D"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логические</w:t>
            </w:r>
          </w:p>
        </w:tc>
        <w:tc>
          <w:tcPr>
            <w:tcW w:w="3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3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503E9D" w:rsidRPr="00503E9D" w:rsidTr="00503E9D"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70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9D" w:rsidRPr="00503E9D" w:rsidRDefault="00503E9D" w:rsidP="00503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E9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      </w:r>
          </w:p>
        </w:tc>
      </w:tr>
    </w:tbl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E9D" w:rsidRPr="00503E9D" w:rsidRDefault="00503E9D" w:rsidP="00503E9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 определяется</w:t>
      </w:r>
      <w:r w:rsidRPr="00503E9D">
        <w:rPr>
          <w:rFonts w:ascii="Times New Roman" w:hAnsi="Times New Roman" w:cs="Times New Roman"/>
          <w:bCs/>
          <w:iCs/>
          <w:sz w:val="24"/>
          <w:szCs w:val="24"/>
        </w:rPr>
        <w:t xml:space="preserve"> следующими утверждениями: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 xml:space="preserve">УУД представляют собой целостную систему, в которой можно выделить взаимосвязанные и </w:t>
      </w:r>
      <w:proofErr w:type="spellStart"/>
      <w:r w:rsidRPr="00503E9D">
        <w:rPr>
          <w:rFonts w:ascii="Times New Roman" w:hAnsi="Times New Roman" w:cs="Times New Roman"/>
          <w:sz w:val="24"/>
          <w:szCs w:val="24"/>
        </w:rPr>
        <w:t>взаимообуславливающие</w:t>
      </w:r>
      <w:proofErr w:type="spellEnd"/>
      <w:r w:rsidRPr="00503E9D">
        <w:rPr>
          <w:rFonts w:ascii="Times New Roman" w:hAnsi="Times New Roman" w:cs="Times New Roman"/>
          <w:sz w:val="24"/>
          <w:szCs w:val="24"/>
        </w:rPr>
        <w:t xml:space="preserve"> виды действий:</w:t>
      </w:r>
    </w:p>
    <w:p w:rsidR="00503E9D" w:rsidRPr="00503E9D" w:rsidRDefault="00503E9D" w:rsidP="00503E9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>коммуникативные – обеспечивающие социальную компетентность,</w:t>
      </w:r>
    </w:p>
    <w:p w:rsidR="00503E9D" w:rsidRPr="00503E9D" w:rsidRDefault="00503E9D" w:rsidP="00503E9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 xml:space="preserve">познавательные – </w:t>
      </w:r>
      <w:proofErr w:type="spellStart"/>
      <w:r w:rsidRPr="00503E9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03E9D">
        <w:rPr>
          <w:rFonts w:ascii="Times New Roman" w:hAnsi="Times New Roman" w:cs="Times New Roman"/>
          <w:sz w:val="24"/>
          <w:szCs w:val="24"/>
        </w:rPr>
        <w:t>, логические, связанные с решением проблемы,</w:t>
      </w:r>
    </w:p>
    <w:p w:rsidR="00503E9D" w:rsidRPr="00503E9D" w:rsidRDefault="00503E9D" w:rsidP="00503E9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>личностные – определяющие мотивационную ориентацию,</w:t>
      </w:r>
    </w:p>
    <w:p w:rsidR="00503E9D" w:rsidRPr="00503E9D" w:rsidRDefault="00503E9D" w:rsidP="00503E9D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 xml:space="preserve">регулятивные – обеспечивающие организацию </w:t>
      </w:r>
      <w:proofErr w:type="gramStart"/>
      <w:r w:rsidRPr="00503E9D">
        <w:rPr>
          <w:rFonts w:ascii="Times New Roman" w:hAnsi="Times New Roman" w:cs="Times New Roman"/>
          <w:sz w:val="24"/>
          <w:szCs w:val="24"/>
        </w:rPr>
        <w:t>собственной  деятельности</w:t>
      </w:r>
      <w:proofErr w:type="gramEnd"/>
      <w:r w:rsidRPr="00503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 xml:space="preserve">Формирование УУД является целенаправленным, системным процессом, который реализуется через все предметные </w:t>
      </w:r>
      <w:proofErr w:type="gramStart"/>
      <w:r w:rsidRPr="00503E9D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503E9D">
        <w:rPr>
          <w:rFonts w:ascii="Times New Roman" w:hAnsi="Times New Roman" w:cs="Times New Roman"/>
          <w:sz w:val="24"/>
          <w:szCs w:val="24"/>
        </w:rPr>
        <w:t xml:space="preserve"> внеурочную деятельность.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 xml:space="preserve">Заданные стандартом УУД определяют акценты в отборе содержания, </w:t>
      </w:r>
      <w:proofErr w:type="gramStart"/>
      <w:r w:rsidRPr="00503E9D">
        <w:rPr>
          <w:rFonts w:ascii="Times New Roman" w:hAnsi="Times New Roman" w:cs="Times New Roman"/>
          <w:sz w:val="24"/>
          <w:szCs w:val="24"/>
        </w:rPr>
        <w:t>планировании  и</w:t>
      </w:r>
      <w:proofErr w:type="gramEnd"/>
      <w:r w:rsidRPr="00503E9D">
        <w:rPr>
          <w:rFonts w:ascii="Times New Roman" w:hAnsi="Times New Roman" w:cs="Times New Roman"/>
          <w:sz w:val="24"/>
          <w:szCs w:val="24"/>
        </w:rPr>
        <w:t xml:space="preserve"> организации  образовательного процесса с учетом возрастно-психологических особенностей обучающихся.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 xml:space="preserve">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 xml:space="preserve">Способы учета уровня их </w:t>
      </w:r>
      <w:proofErr w:type="spellStart"/>
      <w:r w:rsidRPr="00503E9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03E9D">
        <w:rPr>
          <w:rFonts w:ascii="Times New Roman" w:hAnsi="Times New Roman" w:cs="Times New Roman"/>
          <w:sz w:val="24"/>
          <w:szCs w:val="24"/>
        </w:rPr>
        <w:t xml:space="preserve"> - в требованиях к результатам освоения УП по каждому предмету и в обязательных программах внеурочной деятельности. 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 xml:space="preserve">Педагогическое сопровождение этого </w:t>
      </w:r>
      <w:proofErr w:type="gramStart"/>
      <w:r w:rsidRPr="00503E9D">
        <w:rPr>
          <w:rFonts w:ascii="Times New Roman" w:hAnsi="Times New Roman" w:cs="Times New Roman"/>
          <w:sz w:val="24"/>
          <w:szCs w:val="24"/>
        </w:rPr>
        <w:t>процесса  осуществляется</w:t>
      </w:r>
      <w:proofErr w:type="gramEnd"/>
      <w:r w:rsidRPr="00503E9D">
        <w:rPr>
          <w:rFonts w:ascii="Times New Roman" w:hAnsi="Times New Roman" w:cs="Times New Roman"/>
          <w:sz w:val="24"/>
          <w:szCs w:val="24"/>
        </w:rPr>
        <w:t xml:space="preserve"> с помощью Портфолио, который является процессуальным способом оценки достижений учащихся в развитии универсальных учебных действий. 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Toc294246092"/>
      <w:bookmarkStart w:id="6" w:name="_Toc446403829"/>
      <w:r w:rsidRPr="00503E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Pr="005046B4">
        <w:rPr>
          <w:rFonts w:ascii="Times New Roman" w:hAnsi="Times New Roman" w:cs="Times New Roman"/>
          <w:bCs/>
          <w:sz w:val="24"/>
          <w:szCs w:val="24"/>
          <w:u w:val="single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5"/>
      <w:bookmarkEnd w:id="6"/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 xml:space="preserve">Учебно-исследовательская и проектная деятельности обучающихся направлена на развитие </w:t>
      </w:r>
      <w:proofErr w:type="spellStart"/>
      <w:r w:rsidRPr="00503E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03E9D"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 xml:space="preserve"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>В ходе освоения учебно-исследовательской и проектной деятельности учащийся начальной школы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 xml:space="preserve">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</w:t>
      </w:r>
      <w:proofErr w:type="spellStart"/>
      <w:r w:rsidRPr="00503E9D">
        <w:rPr>
          <w:rFonts w:ascii="Times New Roman" w:hAnsi="Times New Roman" w:cs="Times New Roman"/>
          <w:sz w:val="24"/>
          <w:szCs w:val="24"/>
        </w:rPr>
        <w:t>знаниевую</w:t>
      </w:r>
      <w:proofErr w:type="spellEnd"/>
      <w:r w:rsidRPr="00503E9D">
        <w:rPr>
          <w:rFonts w:ascii="Times New Roman" w:hAnsi="Times New Roman" w:cs="Times New Roman"/>
          <w:sz w:val="24"/>
          <w:szCs w:val="24"/>
        </w:rPr>
        <w:t xml:space="preserve"> и процессуальную основу для проведения исследований и реализации проектов в урочной и внеурочной деятельности. 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 xml:space="preserve"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</w:t>
      </w:r>
      <w:proofErr w:type="gramStart"/>
      <w:r w:rsidRPr="00503E9D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503E9D">
        <w:rPr>
          <w:rFonts w:ascii="Times New Roman" w:hAnsi="Times New Roman" w:cs="Times New Roman"/>
          <w:sz w:val="24"/>
          <w:szCs w:val="24"/>
        </w:rPr>
        <w:t xml:space="preserve"> обучающихся с различным уровнем развития. 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 xml:space="preserve"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</w:t>
      </w:r>
      <w:r w:rsidRPr="00503E9D">
        <w:rPr>
          <w:rFonts w:ascii="Times New Roman" w:hAnsi="Times New Roman" w:cs="Times New Roman"/>
          <w:sz w:val="24"/>
          <w:szCs w:val="24"/>
        </w:rPr>
        <w:lastRenderedPageBreak/>
        <w:t>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503E9D" w:rsidRPr="00503E9D" w:rsidRDefault="00503E9D" w:rsidP="00503E9D">
      <w:pPr>
        <w:jc w:val="both"/>
        <w:rPr>
          <w:rFonts w:ascii="Times New Roman" w:hAnsi="Times New Roman" w:cs="Times New Roman"/>
          <w:sz w:val="24"/>
          <w:szCs w:val="24"/>
        </w:rPr>
      </w:pPr>
      <w:r w:rsidRPr="00503E9D">
        <w:rPr>
          <w:rFonts w:ascii="Times New Roman" w:hAnsi="Times New Roman" w:cs="Times New Roman"/>
          <w:sz w:val="24"/>
          <w:szCs w:val="24"/>
        </w:rPr>
        <w:tab/>
        <w:t xml:space="preserve">В качестве основных результатов учебно-исследовательской и проектной деятельности младших школьников рассматриваются такие </w:t>
      </w:r>
      <w:proofErr w:type="spellStart"/>
      <w:r w:rsidRPr="00503E9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03E9D">
        <w:rPr>
          <w:rFonts w:ascii="Times New Roman" w:hAnsi="Times New Roman" w:cs="Times New Roman"/>
          <w:sz w:val="24"/>
          <w:szCs w:val="24"/>
        </w:rPr>
        <w:t xml:space="preserve">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</w:t>
      </w:r>
      <w:proofErr w:type="spellStart"/>
      <w:r w:rsidRPr="00503E9D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503E9D">
        <w:rPr>
          <w:rFonts w:ascii="Times New Roman" w:hAnsi="Times New Roman" w:cs="Times New Roman"/>
          <w:sz w:val="24"/>
          <w:szCs w:val="24"/>
        </w:rPr>
        <w:t xml:space="preserve"> и процессуальной основы для проведения исследований и реализации проектов при изучении учебных предметов. 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46B4">
        <w:rPr>
          <w:rFonts w:ascii="Times New Roman" w:hAnsi="Times New Roman" w:cs="Times New Roman"/>
          <w:sz w:val="24"/>
          <w:szCs w:val="24"/>
          <w:u w:val="single"/>
        </w:rPr>
        <w:t>6. Описание преемственности программы формирования УУД при переходе от дошкольного к начальному общему образованию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Обращаясь к проблеме преемственности различных этапов образования в рамках общеобразовательной школы, следует отметить, что наиболее остро она стоит в ключевых точках – в момент поступления детей в школу (при переходе дошкольников из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звена в школьное) и в период перехода учащихся из начальной школы в основную.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С введением ФГТ к структуре основной образовательной программы дошкольного образования определилась единая система требований к содержанию образования, уровню развития детей для каждого психологического возраста, что должно обеспечить основу развития полноценной личности, преемственность при переходе к следующему возрастному этапу, гарантирует права ребенка на равные возможности, предполагающие успешность его обучения в школе.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ФГТ к структуре ООП дошкольного образования определяют планируемые результаты освоения детьми основной общеобразовательной программы как интегративные качества ребенка, которые он может приобрести в результате освоения Программы:</w:t>
      </w:r>
    </w:p>
    <w:p w:rsidR="005046B4" w:rsidRPr="005046B4" w:rsidRDefault="005046B4" w:rsidP="005046B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Физически развитый, овладевший основными культурно-гигиеническими навыками (сформированы основные физические качества и потребности в двигательной активности, самостоятельно выполняет доступные возрасту гигиенические процедуры);</w:t>
      </w:r>
    </w:p>
    <w:p w:rsidR="005046B4" w:rsidRPr="005046B4" w:rsidRDefault="005046B4" w:rsidP="005046B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Любознательный, активный (интересуется новым, неизвестным, задает вопросы взрослому, любит экспериментировать);</w:t>
      </w:r>
    </w:p>
    <w:p w:rsidR="005046B4" w:rsidRPr="005046B4" w:rsidRDefault="005046B4" w:rsidP="005046B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Эмоционально отзывчивый (откликается на эмоции близких людей и друзей, сопереживает персонажам сказок, историй, рассказов);</w:t>
      </w:r>
    </w:p>
    <w:p w:rsidR="005046B4" w:rsidRPr="005046B4" w:rsidRDefault="005046B4" w:rsidP="005046B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Овладевший средствами общения и способами взаимодействия со взрослыми и сверстниками (ребенок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взрослыми);</w:t>
      </w:r>
    </w:p>
    <w:p w:rsidR="005046B4" w:rsidRPr="005046B4" w:rsidRDefault="005046B4" w:rsidP="005046B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lastRenderedPageBreak/>
        <w:t>Способный управлять своим поведением и планировать свои действия на основе первичных ценностных представлений (о том, «что такое хорошо и что такое плохо»), соблюдающий элементарные общепринятые нормы и правила поведения (в общественных местах, на улице);</w:t>
      </w:r>
    </w:p>
    <w:p w:rsidR="005046B4" w:rsidRPr="005046B4" w:rsidRDefault="005046B4" w:rsidP="005046B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Способный решать интеллектуальные и личностные задачи, адекватные возрасту;</w:t>
      </w:r>
    </w:p>
    <w:p w:rsidR="005046B4" w:rsidRPr="005046B4" w:rsidRDefault="005046B4" w:rsidP="005046B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Имеющий первичные представления о себе, семье, обществе, государстве, мире и природе (собственная принадлежность и принадлежность людей к определенному полу, о составе семьи, родственных отношениях и взаимосвязей);</w:t>
      </w:r>
    </w:p>
    <w:p w:rsidR="005046B4" w:rsidRPr="005046B4" w:rsidRDefault="005046B4" w:rsidP="005046B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Овладевший универсальными предпосылками учебной деятельности – умениями работать по правилам и по образцу, слушать взрослого и выполнять его инструкции;</w:t>
      </w:r>
    </w:p>
    <w:p w:rsidR="005046B4" w:rsidRPr="005046B4" w:rsidRDefault="005046B4" w:rsidP="005046B4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Овладевший необходимыми умениями и навыками (для осуществления различных видов детской деятельности).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Введение Федеральных Государственных Требований (ФГТ) к структуре дошкольной программы и принятие новых Федеральных Государственных Образовательных Стандартов (ФГОС) начального школьного образования – важный этап преемственности детского сада и школы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b/>
          <w:bCs/>
          <w:sz w:val="24"/>
          <w:szCs w:val="24"/>
        </w:rPr>
        <w:t>Концепция реализации преемственности ФГТ и ФГОС</w:t>
      </w:r>
    </w:p>
    <w:tbl>
      <w:tblPr>
        <w:tblW w:w="8623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513"/>
      </w:tblGrid>
      <w:tr w:rsidR="005046B4" w:rsidRPr="005046B4" w:rsidTr="005046B4">
        <w:trPr>
          <w:trHeight w:val="221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5046B4" w:rsidRPr="005046B4" w:rsidTr="005046B4">
        <w:trPr>
          <w:trHeight w:val="263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Интегративные качества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5046B4" w:rsidRPr="005046B4" w:rsidTr="005046B4">
        <w:trPr>
          <w:trHeight w:val="200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областей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Изучение предметов школьного цикла</w:t>
            </w:r>
          </w:p>
        </w:tc>
      </w:tr>
      <w:tr w:rsidR="005046B4" w:rsidRPr="005046B4" w:rsidTr="005046B4">
        <w:trPr>
          <w:trHeight w:val="37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Развитие базовых компетенций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обучения</w:t>
            </w:r>
          </w:p>
        </w:tc>
      </w:tr>
    </w:tbl>
    <w:p w:rsidR="005046B4" w:rsidRPr="005046B4" w:rsidRDefault="005046B4" w:rsidP="00504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В ДОУ концепция преемственности ФГТ и ФГОС реализуется через интегративные качества ребенка, в ОУ через личностные результаты обучающихся. Интегративные качества реализуются через освоение образовательных </w:t>
      </w:r>
      <w:proofErr w:type="gramStart"/>
      <w:r w:rsidRPr="005046B4">
        <w:rPr>
          <w:rFonts w:ascii="Times New Roman" w:hAnsi="Times New Roman" w:cs="Times New Roman"/>
          <w:sz w:val="24"/>
          <w:szCs w:val="24"/>
        </w:rPr>
        <w:t>областей  (</w:t>
      </w:r>
      <w:proofErr w:type="gramEnd"/>
      <w:r w:rsidRPr="005046B4">
        <w:rPr>
          <w:rFonts w:ascii="Times New Roman" w:hAnsi="Times New Roman" w:cs="Times New Roman"/>
          <w:sz w:val="24"/>
          <w:szCs w:val="24"/>
        </w:rPr>
        <w:t xml:space="preserve">«Физическая культура», «Здоровье»,  «Безопасность», «Художественное творчество», «Музыка» и др.), в ОУ личностные результаты реализуются через  изучение предметов школьного цикла. Таким образом в саду происходит развитие базовых компетенций, а в школе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5046B4" w:rsidRPr="005046B4" w:rsidRDefault="005046B4" w:rsidP="00504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Проанализировав ФГТ и ФГОС, </w:t>
      </w:r>
      <w:r w:rsidRPr="005046B4">
        <w:rPr>
          <w:rFonts w:ascii="Times New Roman" w:hAnsi="Times New Roman" w:cs="Times New Roman"/>
          <w:sz w:val="24"/>
          <w:szCs w:val="24"/>
        </w:rPr>
        <w:t xml:space="preserve">можно установить последовательную взаимосвязь в планируемых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матапредметных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результатах дошкольного и начального общего образования. В данной таблице приведен пример преемственности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результатов на этих ступенях образования.</w:t>
      </w:r>
    </w:p>
    <w:p w:rsidR="005046B4" w:rsidRPr="005046B4" w:rsidRDefault="005046B4" w:rsidP="005046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4">
        <w:rPr>
          <w:rFonts w:ascii="Times New Roman" w:hAnsi="Times New Roman" w:cs="Times New Roman"/>
          <w:b/>
          <w:bCs/>
          <w:sz w:val="24"/>
          <w:szCs w:val="24"/>
        </w:rPr>
        <w:t>Преемственность планируемых результатов</w:t>
      </w:r>
    </w:p>
    <w:p w:rsidR="005046B4" w:rsidRPr="005046B4" w:rsidRDefault="005046B4" w:rsidP="005046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4">
        <w:rPr>
          <w:rFonts w:ascii="Times New Roman" w:hAnsi="Times New Roman" w:cs="Times New Roman"/>
          <w:b/>
          <w:bCs/>
          <w:sz w:val="24"/>
          <w:szCs w:val="24"/>
        </w:rPr>
        <w:t>дошкольного и начального общего образования</w:t>
      </w:r>
    </w:p>
    <w:tbl>
      <w:tblPr>
        <w:tblW w:w="98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646"/>
      </w:tblGrid>
      <w:tr w:rsidR="005046B4" w:rsidRPr="005046B4" w:rsidTr="005046B4">
        <w:trPr>
          <w:trHeight w:val="22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ФГТ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5046B4" w:rsidRPr="005046B4" w:rsidTr="005046B4">
        <w:trPr>
          <w:trHeight w:val="26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работать по правилу и по образцу, слушать взрослого и выполнять его инструкции;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и во внутреннем плане;</w:t>
            </w:r>
          </w:p>
        </w:tc>
      </w:tr>
      <w:tr w:rsidR="005046B4" w:rsidRPr="005046B4" w:rsidTr="005046B4">
        <w:trPr>
          <w:trHeight w:val="20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владеть конструктивными способами взаимодействия с детьми и взрослыми: договариваться, обмениваться предметами, распределять действия при сотрудничестве</w:t>
            </w:r>
          </w:p>
        </w:tc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5046B4" w:rsidRPr="005046B4" w:rsidRDefault="005046B4" w:rsidP="005046B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5046B4" w:rsidRPr="005046B4" w:rsidRDefault="005046B4" w:rsidP="005046B4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мнения, стремиться к координации разных позиций в сотрудничестве</w:t>
            </w:r>
          </w:p>
        </w:tc>
      </w:tr>
    </w:tbl>
    <w:p w:rsidR="005046B4" w:rsidRPr="005046B4" w:rsidRDefault="005046B4" w:rsidP="00504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В стандарте начального общего образования особая роль отводиться формированию у школьников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умений. Фундамент же закладывается именно в дошкольном детстве. Впервые описанные в ФГТ и новом образовательном стандарте начального общего образования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результаты показывают приоритетные направления в преемственности. </w:t>
      </w:r>
    </w:p>
    <w:p w:rsidR="005046B4" w:rsidRPr="005046B4" w:rsidRDefault="005046B4" w:rsidP="00504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Постановка задачи развития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умений у дошкольника в ФГТ не означает, что произойдет вытеснение игры из ежедневной жизни ребенка, напротив, все задания по развитию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умений формируются через игровые виды деятельности.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., подбор игр, заданий, направленных на формирование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умений, способствует повышению эффективности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ДОУ; имеет большое значение не только для выполнения федеральных государственных требований к структуре общеобразовательной программы дошкольного учреждения, но и для подготовки будущих первоклассников для успешного освоения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ФГОСа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>, обеспечивая преемственность дошкольного и начального образования.</w:t>
      </w:r>
    </w:p>
    <w:p w:rsidR="005046B4" w:rsidRPr="005046B4" w:rsidRDefault="005046B4" w:rsidP="005046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4">
        <w:rPr>
          <w:rFonts w:ascii="Times New Roman" w:hAnsi="Times New Roman" w:cs="Times New Roman"/>
          <w:b/>
          <w:bCs/>
          <w:sz w:val="24"/>
          <w:szCs w:val="24"/>
        </w:rPr>
        <w:t>Проблемы преемственности.</w:t>
      </w:r>
    </w:p>
    <w:p w:rsidR="005046B4" w:rsidRPr="005046B4" w:rsidRDefault="005046B4" w:rsidP="00504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Переходный период от дошкольного к школьному детству считается наиболее сложным и уязвимым. Необходимость тесного сотрудничества детского сада и школы очевидна. С какими же проблемами сталкиваются педагоги при обеспечении преемственности детского сада и школы?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1.</w:t>
      </w:r>
      <w:r w:rsidRPr="005046B4">
        <w:rPr>
          <w:rFonts w:ascii="Times New Roman" w:hAnsi="Times New Roman" w:cs="Times New Roman"/>
          <w:sz w:val="24"/>
          <w:szCs w:val="24"/>
        </w:rPr>
        <w:tab/>
        <w:t>Одной из проблем является выбор школы для обучения ребёнка и выбор программы обучения, так    как родители не компетентны в выборе образовательных программ.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2.</w:t>
      </w:r>
      <w:r w:rsidRPr="005046B4">
        <w:rPr>
          <w:rFonts w:ascii="Times New Roman" w:hAnsi="Times New Roman" w:cs="Times New Roman"/>
          <w:sz w:val="24"/>
          <w:szCs w:val="24"/>
        </w:rPr>
        <w:tab/>
        <w:t xml:space="preserve">Тревожит и проблема завышенных требований родителей к готовности ребёнка к школьному обучению. Родители хотят, что бы при поступлении в школу ребёнок бегло </w:t>
      </w:r>
      <w:proofErr w:type="gramStart"/>
      <w:r w:rsidRPr="005046B4">
        <w:rPr>
          <w:rFonts w:ascii="Times New Roman" w:hAnsi="Times New Roman" w:cs="Times New Roman"/>
          <w:sz w:val="24"/>
          <w:szCs w:val="24"/>
        </w:rPr>
        <w:t xml:space="preserve">читал,   </w:t>
      </w:r>
      <w:proofErr w:type="gramEnd"/>
      <w:r w:rsidRPr="005046B4">
        <w:rPr>
          <w:rFonts w:ascii="Times New Roman" w:hAnsi="Times New Roman" w:cs="Times New Roman"/>
          <w:sz w:val="24"/>
          <w:szCs w:val="24"/>
        </w:rPr>
        <w:t xml:space="preserve">оперировал   цифрами.   И   приходится   содержание   дошкольного   </w:t>
      </w:r>
      <w:proofErr w:type="gramStart"/>
      <w:r w:rsidRPr="005046B4">
        <w:rPr>
          <w:rFonts w:ascii="Times New Roman" w:hAnsi="Times New Roman" w:cs="Times New Roman"/>
          <w:sz w:val="24"/>
          <w:szCs w:val="24"/>
        </w:rPr>
        <w:t>образования  выстраивать</w:t>
      </w:r>
      <w:proofErr w:type="gramEnd"/>
      <w:r w:rsidRPr="005046B4">
        <w:rPr>
          <w:rFonts w:ascii="Times New Roman" w:hAnsi="Times New Roman" w:cs="Times New Roman"/>
          <w:sz w:val="24"/>
          <w:szCs w:val="24"/>
        </w:rPr>
        <w:t xml:space="preserve">    в     "школьной"     логике   - практикуется раннее обучение  детей подготовительных групп письму, чтению, усложнённой математике, вместо развития познавательных процессов.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3.</w:t>
      </w:r>
      <w:r w:rsidRPr="005046B4">
        <w:rPr>
          <w:rFonts w:ascii="Times New Roman" w:hAnsi="Times New Roman" w:cs="Times New Roman"/>
          <w:sz w:val="24"/>
          <w:szCs w:val="24"/>
        </w:rPr>
        <w:tab/>
        <w:t xml:space="preserve">Так же нельзя не сказать и о проблеме недостаточного использования игровой деятельности при переходе </w:t>
      </w:r>
      <w:proofErr w:type="gramStart"/>
      <w:r w:rsidRPr="005046B4">
        <w:rPr>
          <w:rFonts w:ascii="Times New Roman" w:hAnsi="Times New Roman" w:cs="Times New Roman"/>
          <w:sz w:val="24"/>
          <w:szCs w:val="24"/>
        </w:rPr>
        <w:t>детей  в</w:t>
      </w:r>
      <w:proofErr w:type="gramEnd"/>
      <w:r w:rsidRPr="005046B4">
        <w:rPr>
          <w:rFonts w:ascii="Times New Roman" w:hAnsi="Times New Roman" w:cs="Times New Roman"/>
          <w:sz w:val="24"/>
          <w:szCs w:val="24"/>
        </w:rPr>
        <w:t xml:space="preserve"> школу. А ведь резкая перемена основного вида деятельности ведёт к стрессу и к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lastRenderedPageBreak/>
        <w:t>В психологии дошкольников и младших школьников много общего, и приоритетное место наряду с учебной деятельностью продолжает занимать игра, он по-прежнему значима и актуальна. Необходимо отметить, что в основе игры ребенка лежит та или иная деятельность, которую в дальнейшем он может использовать в практике. Использование игровых технологий в первых классах способствует облегчению адаптации детей, повышению интереса, ускорению обучения.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4. Решение проблемы преемственности часто невозможно из-за недостаточного количества специалистов-психологов в образовательном учреждении.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5.    Нельзя не сказать и о проблеме недостаточной обеспеченности учебно-воспитательного процесса методическими материалами, дидактическими пособиями и несоответствии существующих пособий новым целям и требованиям обучения в системе преемственного образования.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b/>
          <w:sz w:val="24"/>
          <w:szCs w:val="24"/>
        </w:rPr>
        <w:t>Механизмом решения</w:t>
      </w:r>
      <w:r w:rsidRPr="005046B4">
        <w:rPr>
          <w:rFonts w:ascii="Times New Roman" w:hAnsi="Times New Roman" w:cs="Times New Roman"/>
          <w:sz w:val="24"/>
          <w:szCs w:val="24"/>
        </w:rPr>
        <w:t xml:space="preserve"> данных проблем является последовательное выполнение следующих этапов:</w:t>
      </w:r>
    </w:p>
    <w:p w:rsidR="005046B4" w:rsidRPr="005046B4" w:rsidRDefault="005046B4" w:rsidP="005046B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заключение договора </w:t>
      </w:r>
      <w:proofErr w:type="gramStart"/>
      <w:r w:rsidRPr="005046B4">
        <w:rPr>
          <w:rFonts w:ascii="Times New Roman" w:hAnsi="Times New Roman" w:cs="Times New Roman"/>
          <w:sz w:val="24"/>
          <w:szCs w:val="24"/>
        </w:rPr>
        <w:t>между детским садам</w:t>
      </w:r>
      <w:proofErr w:type="gramEnd"/>
      <w:r w:rsidRPr="005046B4">
        <w:rPr>
          <w:rFonts w:ascii="Times New Roman" w:hAnsi="Times New Roman" w:cs="Times New Roman"/>
          <w:sz w:val="24"/>
          <w:szCs w:val="24"/>
        </w:rPr>
        <w:t xml:space="preserve"> и школой по обеспечению преемственности;</w:t>
      </w:r>
    </w:p>
    <w:p w:rsidR="005046B4" w:rsidRPr="005046B4" w:rsidRDefault="005046B4" w:rsidP="005046B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составление плана работы совместной деятельности по обеспечению преемственности;</w:t>
      </w:r>
    </w:p>
    <w:p w:rsidR="005046B4" w:rsidRPr="005046B4" w:rsidRDefault="005046B4" w:rsidP="005046B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таких как: "День открытых дверей", "День Знаний", совместные праздники и т.д.;</w:t>
      </w:r>
    </w:p>
    <w:p w:rsidR="005046B4" w:rsidRPr="005046B4" w:rsidRDefault="005046B4" w:rsidP="005046B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работа по обеспечению готовности детей к обучению в школе (диагностика и коррекция развития детей);</w:t>
      </w:r>
    </w:p>
    <w:p w:rsidR="005046B4" w:rsidRPr="005046B4" w:rsidRDefault="005046B4" w:rsidP="005046B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планирование совместной деятельности по адаптации детей в школе;</w:t>
      </w:r>
    </w:p>
    <w:p w:rsidR="005046B4" w:rsidRPr="005046B4" w:rsidRDefault="005046B4" w:rsidP="005046B4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проведение мониторинга процесса адаптации детей к школе.</w:t>
      </w:r>
    </w:p>
    <w:p w:rsidR="005046B4" w:rsidRPr="005046B4" w:rsidRDefault="005046B4" w:rsidP="00504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Проблема преемственности возникает по нескольким </w:t>
      </w:r>
      <w:r w:rsidRPr="005046B4">
        <w:rPr>
          <w:rFonts w:ascii="Times New Roman" w:hAnsi="Times New Roman" w:cs="Times New Roman"/>
          <w:i/>
          <w:sz w:val="24"/>
          <w:szCs w:val="24"/>
          <w:u w:val="single"/>
        </w:rPr>
        <w:t>причинам</w:t>
      </w:r>
      <w:r w:rsidRPr="005046B4">
        <w:rPr>
          <w:rFonts w:ascii="Times New Roman" w:hAnsi="Times New Roman" w:cs="Times New Roman"/>
          <w:sz w:val="24"/>
          <w:szCs w:val="24"/>
        </w:rPr>
        <w:t xml:space="preserve">. </w:t>
      </w:r>
      <w:r w:rsidRPr="005046B4">
        <w:rPr>
          <w:rFonts w:ascii="Times New Roman" w:hAnsi="Times New Roman" w:cs="Times New Roman"/>
          <w:i/>
          <w:sz w:val="24"/>
          <w:szCs w:val="24"/>
        </w:rPr>
        <w:t>Во-первых</w:t>
      </w:r>
      <w:r w:rsidRPr="005046B4">
        <w:rPr>
          <w:rFonts w:ascii="Times New Roman" w:hAnsi="Times New Roman" w:cs="Times New Roman"/>
          <w:sz w:val="24"/>
          <w:szCs w:val="24"/>
        </w:rPr>
        <w:t xml:space="preserve">, это недостаточно плавное, даже скачкообразное, изменение методов и содержания обучения, которое при переходе в основную, а затем в среднюю школу приводит к падению успеваемости и росту психологических трудностей у учащихся. </w:t>
      </w:r>
      <w:r w:rsidRPr="005046B4">
        <w:rPr>
          <w:rFonts w:ascii="Times New Roman" w:hAnsi="Times New Roman" w:cs="Times New Roman"/>
          <w:i/>
          <w:sz w:val="24"/>
          <w:szCs w:val="24"/>
        </w:rPr>
        <w:t>Во-вторых</w:t>
      </w:r>
      <w:r w:rsidRPr="005046B4">
        <w:rPr>
          <w:rFonts w:ascii="Times New Roman" w:hAnsi="Times New Roman" w:cs="Times New Roman"/>
          <w:sz w:val="24"/>
          <w:szCs w:val="24"/>
        </w:rPr>
        <w:t>, обучение на предшествующей ступени часто не обеспечивает достаточной готовности учащихся к успешному включению в учебную деятельность нового, более сложного уровня.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Начало школьного обучения будущего первоклассника традиционно связано с проблемой готовности. Исследования готовности детей к обучению в школе показали, что она должна рассматриваться как комплексное образование, включающее физическую и психологическую готовность. </w:t>
      </w:r>
      <w:r w:rsidRPr="005046B4">
        <w:rPr>
          <w:rFonts w:ascii="Times New Roman" w:hAnsi="Times New Roman" w:cs="Times New Roman"/>
          <w:b/>
          <w:sz w:val="24"/>
          <w:szCs w:val="24"/>
        </w:rPr>
        <w:t>Физическая готовность</w:t>
      </w:r>
      <w:r w:rsidRPr="005046B4">
        <w:rPr>
          <w:rFonts w:ascii="Times New Roman" w:hAnsi="Times New Roman" w:cs="Times New Roman"/>
          <w:sz w:val="24"/>
          <w:szCs w:val="24"/>
        </w:rPr>
        <w:t xml:space="preserve"> определяется состоянием здоровья, уровнем зрелости организма ребенка, в том числе развитием двигательных навыков и качеств, физической и умственной работоспособности. </w:t>
      </w:r>
      <w:r w:rsidRPr="005046B4">
        <w:rPr>
          <w:rFonts w:ascii="Times New Roman" w:hAnsi="Times New Roman" w:cs="Times New Roman"/>
          <w:b/>
          <w:sz w:val="24"/>
          <w:szCs w:val="24"/>
        </w:rPr>
        <w:t>Психологическая готовность</w:t>
      </w:r>
      <w:r w:rsidRPr="005046B4">
        <w:rPr>
          <w:rFonts w:ascii="Times New Roman" w:hAnsi="Times New Roman" w:cs="Times New Roman"/>
          <w:sz w:val="24"/>
          <w:szCs w:val="24"/>
        </w:rPr>
        <w:t xml:space="preserve"> – это взгляд на перспективы обучения ребенка, успешность и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с точки зрения различных параметров развития, включающая эмоционально-личностную, интеллектуальную и коммуникативную готовность. В арсенале психолога имеется набор диагностических инструментов для оценки различных сторон такой готовности. По результатам диагностики индивидуальные показатели психологического развития </w:t>
      </w:r>
      <w:r w:rsidRPr="005046B4">
        <w:rPr>
          <w:rFonts w:ascii="Times New Roman" w:hAnsi="Times New Roman" w:cs="Times New Roman"/>
          <w:sz w:val="24"/>
          <w:szCs w:val="24"/>
        </w:rPr>
        <w:lastRenderedPageBreak/>
        <w:t>сравниваются с показателями возрастной нормы. За счет этого появляется возможность оценивать уровень психологической готовности.</w:t>
      </w:r>
    </w:p>
    <w:p w:rsidR="005046B4" w:rsidRPr="005046B4" w:rsidRDefault="005046B4" w:rsidP="00504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Психологическая готовность стала в последние годы основным «стартовым» показателем школьной жизни первоклассника. Однако одной только психологической готовности недостаточно для определения перспектив обучения конкретного ребенка и класса в целом, поскольку она не предлагает оценки целого ряда показателей. Сумму таких показателей назовем «стартовой готовностью».</w:t>
      </w:r>
    </w:p>
    <w:p w:rsidR="005046B4" w:rsidRPr="005046B4" w:rsidRDefault="005046B4" w:rsidP="005046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B4">
        <w:rPr>
          <w:rFonts w:ascii="Times New Roman" w:hAnsi="Times New Roman" w:cs="Times New Roman"/>
          <w:b/>
          <w:sz w:val="24"/>
          <w:szCs w:val="24"/>
        </w:rPr>
        <w:t xml:space="preserve">Стартовая готовность – это совокупность умений (т.е. владение способами действия, мышления, общения), которые позволяют ребенку успешно осваивать учебный материал, подаваемый определенным образом, и включатся в образовательные ситуации, </w:t>
      </w:r>
      <w:proofErr w:type="gramStart"/>
      <w:r w:rsidRPr="005046B4">
        <w:rPr>
          <w:rFonts w:ascii="Times New Roman" w:hAnsi="Times New Roman" w:cs="Times New Roman"/>
          <w:b/>
          <w:sz w:val="24"/>
          <w:szCs w:val="24"/>
        </w:rPr>
        <w:t>создаваемые  для</w:t>
      </w:r>
      <w:proofErr w:type="gramEnd"/>
      <w:r w:rsidRPr="005046B4">
        <w:rPr>
          <w:rFonts w:ascii="Times New Roman" w:hAnsi="Times New Roman" w:cs="Times New Roman"/>
          <w:b/>
          <w:sz w:val="24"/>
          <w:szCs w:val="24"/>
        </w:rPr>
        <w:t xml:space="preserve"> него педагогом.</w:t>
      </w:r>
    </w:p>
    <w:p w:rsidR="005046B4" w:rsidRPr="005046B4" w:rsidRDefault="005046B4" w:rsidP="00504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Приходя в школу, ребенок попадает в специально организованное для него образовательное пространство, состоящее из новых объектов, зрительных образов, видов деятельности и общения. Все это создается педагогом для того, чтобы лучше научить, выстраивая учебные ситуации на основе тех умений и психологических процессов, которые уже развиты у ученика хотя бы на первоначальном уровне. Речь идет не об умении читать или считать, а о различных способностях, как мы бы сказали по отношению к школьнику,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характера. Это и есть стартовая готовность. Психологическая и стартовая готовность взаимно дополняют друг друга и дают общее видение перспектив обучения и развития ребенка в конкретной образовательной среде. </w:t>
      </w:r>
    </w:p>
    <w:p w:rsidR="005046B4" w:rsidRPr="005046B4" w:rsidRDefault="005046B4" w:rsidP="005046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Рассмотрим сравнительную характеристику психологической и стартовой готовности первоклассника.</w:t>
      </w:r>
    </w:p>
    <w:p w:rsidR="005046B4" w:rsidRPr="005046B4" w:rsidRDefault="005046B4" w:rsidP="00504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6B4">
        <w:rPr>
          <w:rFonts w:ascii="Times New Roman" w:hAnsi="Times New Roman" w:cs="Times New Roman"/>
          <w:b/>
          <w:sz w:val="24"/>
          <w:szCs w:val="24"/>
        </w:rPr>
        <w:t>Сравнительный анализ психологической и стартовой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B4">
        <w:rPr>
          <w:rFonts w:ascii="Times New Roman" w:hAnsi="Times New Roman" w:cs="Times New Roman"/>
          <w:b/>
          <w:sz w:val="24"/>
          <w:szCs w:val="24"/>
        </w:rPr>
        <w:t>готовности ребенка к школьному обучению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3188"/>
        <w:gridCol w:w="4126"/>
      </w:tblGrid>
      <w:tr w:rsidR="005046B4" w:rsidRPr="005046B4" w:rsidTr="00913A5C">
        <w:tc>
          <w:tcPr>
            <w:tcW w:w="1086" w:type="pct"/>
            <w:shd w:val="clear" w:color="auto" w:fill="auto"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 для сравнения</w:t>
            </w:r>
          </w:p>
        </w:tc>
        <w:tc>
          <w:tcPr>
            <w:tcW w:w="1706" w:type="pct"/>
            <w:shd w:val="clear" w:color="auto" w:fill="auto"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готовность</w:t>
            </w:r>
          </w:p>
        </w:tc>
        <w:tc>
          <w:tcPr>
            <w:tcW w:w="2208" w:type="pct"/>
            <w:shd w:val="clear" w:color="auto" w:fill="auto"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готовность</w:t>
            </w:r>
          </w:p>
        </w:tc>
      </w:tr>
      <w:tr w:rsidR="005046B4" w:rsidRPr="005046B4" w:rsidTr="00913A5C">
        <w:tc>
          <w:tcPr>
            <w:tcW w:w="1086" w:type="pct"/>
            <w:shd w:val="clear" w:color="auto" w:fill="auto"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1. Содержание</w:t>
            </w:r>
          </w:p>
        </w:tc>
        <w:tc>
          <w:tcPr>
            <w:tcW w:w="1706" w:type="pct"/>
            <w:shd w:val="clear" w:color="auto" w:fill="auto"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Совокупность показателей развития, свидетельствующих о зрелости или незрелости основных психологических и психофизиологических процессов.</w:t>
            </w:r>
          </w:p>
        </w:tc>
        <w:tc>
          <w:tcPr>
            <w:tcW w:w="2208" w:type="pct"/>
            <w:shd w:val="clear" w:color="auto" w:fill="auto"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Совокупность умений, свидетельствующих о наличии у ребенка возможности обучаться в специально создаваемых для этого образовательных ситуациях.</w:t>
            </w:r>
          </w:p>
        </w:tc>
      </w:tr>
      <w:tr w:rsidR="005046B4" w:rsidRPr="005046B4" w:rsidTr="00913A5C">
        <w:tc>
          <w:tcPr>
            <w:tcW w:w="1086" w:type="pct"/>
            <w:shd w:val="clear" w:color="auto" w:fill="auto"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2. Кем изучается и оценивается</w:t>
            </w:r>
          </w:p>
        </w:tc>
        <w:tc>
          <w:tcPr>
            <w:tcW w:w="1706" w:type="pct"/>
            <w:shd w:val="clear" w:color="auto" w:fill="auto"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Изучается и оценивается психологом.</w:t>
            </w:r>
          </w:p>
        </w:tc>
        <w:tc>
          <w:tcPr>
            <w:tcW w:w="2208" w:type="pct"/>
            <w:shd w:val="clear" w:color="auto" w:fill="auto"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Изучается и оценивается педагогом на 2-3 неделе обучения.</w:t>
            </w:r>
          </w:p>
        </w:tc>
      </w:tr>
      <w:tr w:rsidR="005046B4" w:rsidRPr="005046B4" w:rsidTr="00913A5C">
        <w:tc>
          <w:tcPr>
            <w:tcW w:w="1086" w:type="pct"/>
            <w:shd w:val="clear" w:color="auto" w:fill="auto"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3. Направления использования результатов</w:t>
            </w:r>
          </w:p>
        </w:tc>
        <w:tc>
          <w:tcPr>
            <w:tcW w:w="1706" w:type="pct"/>
            <w:shd w:val="clear" w:color="auto" w:fill="auto"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ребенком. Рекомендации учителю по построению индивидуальной работы.</w:t>
            </w:r>
          </w:p>
        </w:tc>
        <w:tc>
          <w:tcPr>
            <w:tcW w:w="2208" w:type="pct"/>
            <w:shd w:val="clear" w:color="auto" w:fill="auto"/>
          </w:tcPr>
          <w:p w:rsidR="005046B4" w:rsidRPr="005046B4" w:rsidRDefault="005046B4" w:rsidP="0050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Учет полученных данных при создании индивидуальной траектории развития каждого ребенка; внесении корректировок в рабочую программу учителя; проектировании темпа прохождения программы; </w:t>
            </w:r>
            <w:r w:rsidRPr="0050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уроков, разработке индивидуальных заданий</w:t>
            </w:r>
          </w:p>
        </w:tc>
      </w:tr>
    </w:tbl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lastRenderedPageBreak/>
        <w:t>При совместном применении и взаимосвязанном анализе результатов диагностики психологической и стартовой готовности появляется возможность максимально настроить образовательный процесс на каждого конкретного ученика, усилить положительное влияние той или иной образовательной системы. Стартовая диагностика призвана показать основные проблемы, характерные для большинства первоклассников.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В соответствии с приоритетами данного класса на определенный период выстраивается система работы по преемственности. На дошкольном уровне образования предпосылки для формирования УУД определяются, прежде всего, личностной готовностью ребенка к школьному обучению, которая может быть исследована как психологом, так и учителем начальной школы по методикам, предложенным в психологических пособиях.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Готовность ребенка к обучению на новой ступени образования следует оценивать не только и не столько на основе знаний, умений и навыков, сколько на базе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основных видов УУД.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– формирования умения учиться.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B4" w:rsidRPr="005046B4" w:rsidRDefault="005046B4" w:rsidP="00504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B4">
        <w:rPr>
          <w:rFonts w:ascii="Times New Roman" w:hAnsi="Times New Roman" w:cs="Times New Roman"/>
          <w:b/>
          <w:sz w:val="24"/>
          <w:szCs w:val="24"/>
        </w:rPr>
        <w:t>Основные задачи сотрудничества ДОУ и школы:</w:t>
      </w:r>
    </w:p>
    <w:p w:rsidR="005046B4" w:rsidRPr="005046B4" w:rsidRDefault="005046B4" w:rsidP="005046B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установление единства стремлений и взглядов на воспитательный </w:t>
      </w:r>
      <w:proofErr w:type="gramStart"/>
      <w:r w:rsidRPr="005046B4">
        <w:rPr>
          <w:rFonts w:ascii="Times New Roman" w:hAnsi="Times New Roman" w:cs="Times New Roman"/>
          <w:sz w:val="24"/>
          <w:szCs w:val="24"/>
        </w:rPr>
        <w:t>процесс  между</w:t>
      </w:r>
      <w:proofErr w:type="gramEnd"/>
      <w:r w:rsidRPr="005046B4">
        <w:rPr>
          <w:rFonts w:ascii="Times New Roman" w:hAnsi="Times New Roman" w:cs="Times New Roman"/>
          <w:sz w:val="24"/>
          <w:szCs w:val="24"/>
        </w:rPr>
        <w:t xml:space="preserve"> детским садом, семьей и школой;</w:t>
      </w:r>
    </w:p>
    <w:p w:rsidR="005046B4" w:rsidRPr="005046B4" w:rsidRDefault="005046B4" w:rsidP="005046B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выработка общих целей и воспитательных задач, путей достижения намеченных</w:t>
      </w:r>
      <w:r w:rsidRPr="005046B4">
        <w:rPr>
          <w:rFonts w:ascii="Times New Roman" w:hAnsi="Times New Roman" w:cs="Times New Roman"/>
          <w:sz w:val="24"/>
          <w:szCs w:val="24"/>
        </w:rPr>
        <w:br/>
        <w:t>результатов;</w:t>
      </w:r>
    </w:p>
    <w:p w:rsidR="005046B4" w:rsidRPr="005046B4" w:rsidRDefault="005046B4" w:rsidP="005046B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создание условий для благоприятного взаимодействия всех </w:t>
      </w:r>
      <w:proofErr w:type="gramStart"/>
      <w:r w:rsidRPr="005046B4">
        <w:rPr>
          <w:rFonts w:ascii="Times New Roman" w:hAnsi="Times New Roman" w:cs="Times New Roman"/>
          <w:sz w:val="24"/>
          <w:szCs w:val="24"/>
        </w:rPr>
        <w:t xml:space="preserve">участников 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proofErr w:type="gramEnd"/>
      <w:r w:rsidRPr="005046B4">
        <w:rPr>
          <w:rFonts w:ascii="Times New Roman" w:hAnsi="Times New Roman" w:cs="Times New Roman"/>
          <w:sz w:val="24"/>
          <w:szCs w:val="24"/>
        </w:rPr>
        <w:t>-образовательного процесса – воспитателей, учителей, детей и родителей;</w:t>
      </w:r>
    </w:p>
    <w:p w:rsidR="005046B4" w:rsidRPr="005046B4" w:rsidRDefault="005046B4" w:rsidP="005046B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  <w:u w:val="single"/>
        </w:rPr>
        <w:t>всестороннее психолого-педагогическое просвещение родителей</w:t>
      </w:r>
      <w:r w:rsidRPr="005046B4">
        <w:rPr>
          <w:rFonts w:ascii="Times New Roman" w:hAnsi="Times New Roman" w:cs="Times New Roman"/>
          <w:sz w:val="24"/>
          <w:szCs w:val="24"/>
        </w:rPr>
        <w:t xml:space="preserve"> (родители не </w:t>
      </w:r>
      <w:proofErr w:type="gramStart"/>
      <w:r w:rsidRPr="005046B4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5046B4">
        <w:rPr>
          <w:rFonts w:ascii="Times New Roman" w:hAnsi="Times New Roman" w:cs="Times New Roman"/>
          <w:sz w:val="24"/>
          <w:szCs w:val="24"/>
        </w:rPr>
        <w:t xml:space="preserve"> что такое ФГТ и ФГОС, в чем отличие нового от старого; не ведется разъяснительная работа с родителями);</w:t>
      </w:r>
    </w:p>
    <w:p w:rsidR="005046B4" w:rsidRPr="005046B4" w:rsidRDefault="005046B4" w:rsidP="005046B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оказание психологической помощи в осознании собственных семейных и социальных ресурсов, способствующих преодолению проблем при поступлении ребенка в школу;</w:t>
      </w:r>
    </w:p>
    <w:p w:rsidR="005046B4" w:rsidRPr="005046B4" w:rsidRDefault="005046B4" w:rsidP="005046B4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формирование в семьях позитивного отношения к активной общественной и социальной деятельности детей.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6B4" w:rsidRPr="005046B4" w:rsidRDefault="005046B4" w:rsidP="00504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B4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обеспечения преемственности между 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B4">
        <w:rPr>
          <w:rFonts w:ascii="Times New Roman" w:hAnsi="Times New Roman" w:cs="Times New Roman"/>
          <w:b/>
          <w:sz w:val="24"/>
          <w:szCs w:val="24"/>
        </w:rPr>
        <w:t>дошкольным и школьным образованием.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lastRenderedPageBreak/>
        <w:t xml:space="preserve">■    </w:t>
      </w:r>
      <w:r w:rsidRPr="005046B4">
        <w:rPr>
          <w:rFonts w:ascii="Times New Roman" w:hAnsi="Times New Roman" w:cs="Times New Roman"/>
          <w:i/>
          <w:iCs/>
          <w:sz w:val="24"/>
          <w:szCs w:val="24"/>
        </w:rPr>
        <w:t xml:space="preserve">методическая работа с педагогами </w:t>
      </w:r>
      <w:r w:rsidRPr="005046B4">
        <w:rPr>
          <w:rFonts w:ascii="Times New Roman" w:hAnsi="Times New Roman" w:cs="Times New Roman"/>
          <w:sz w:val="24"/>
          <w:szCs w:val="24"/>
        </w:rPr>
        <w:t xml:space="preserve">(ознакомление с требованиями ФГОС к выпускнику, обсуждение критериев "портрета выпускника"), поиск путей их    </w:t>
      </w:r>
      <w:proofErr w:type="gramStart"/>
      <w:r w:rsidRPr="005046B4">
        <w:rPr>
          <w:rFonts w:ascii="Times New Roman" w:hAnsi="Times New Roman" w:cs="Times New Roman"/>
          <w:sz w:val="24"/>
          <w:szCs w:val="24"/>
        </w:rPr>
        <w:t xml:space="preserve">разрешения,   </w:t>
      </w:r>
      <w:proofErr w:type="gramEnd"/>
      <w:r w:rsidRPr="005046B4">
        <w:rPr>
          <w:rFonts w:ascii="Times New Roman" w:hAnsi="Times New Roman" w:cs="Times New Roman"/>
          <w:sz w:val="24"/>
          <w:szCs w:val="24"/>
        </w:rPr>
        <w:t xml:space="preserve"> изучение    и    обмен     образовательных    технологий, используемых педагогами ДОУ и школы);</w:t>
      </w:r>
    </w:p>
    <w:p w:rsidR="005046B4" w:rsidRPr="005046B4" w:rsidRDefault="005046B4" w:rsidP="005046B4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i/>
          <w:iCs/>
          <w:sz w:val="24"/>
          <w:szCs w:val="24"/>
        </w:rPr>
        <w:t xml:space="preserve">работа с детьми </w:t>
      </w:r>
      <w:r w:rsidRPr="005046B4">
        <w:rPr>
          <w:rFonts w:ascii="Times New Roman" w:hAnsi="Times New Roman" w:cs="Times New Roman"/>
          <w:sz w:val="24"/>
          <w:szCs w:val="24"/>
        </w:rPr>
        <w:t>(знакомство детей со школой, учителями, организация совместных мероприятий);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i/>
          <w:iCs/>
          <w:sz w:val="24"/>
          <w:szCs w:val="24"/>
        </w:rPr>
        <w:t xml:space="preserve">работа с </w:t>
      </w:r>
      <w:r w:rsidRPr="005046B4">
        <w:rPr>
          <w:rFonts w:ascii="Times New Roman" w:hAnsi="Times New Roman" w:cs="Times New Roman"/>
          <w:sz w:val="24"/>
          <w:szCs w:val="24"/>
        </w:rPr>
        <w:t>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6B4">
        <w:rPr>
          <w:rFonts w:ascii="Times New Roman" w:hAnsi="Times New Roman" w:cs="Times New Roman"/>
          <w:sz w:val="24"/>
          <w:szCs w:val="24"/>
        </w:rPr>
        <w:t>План совместной работы по преемственности МБДОУ №90 «Калинка» и МБОУ СОШ №46 с углубленным изучением отдельных предметов на 2017 – 2018 учебный год. (Приложение 2)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Toc294246093"/>
      <w:bookmarkStart w:id="8" w:name="_Toc446403830"/>
      <w:bookmarkStart w:id="9" w:name="_Toc294246094"/>
      <w:bookmarkStart w:id="10" w:name="_Toc446403831"/>
      <w:r w:rsidRPr="005046B4">
        <w:rPr>
          <w:rFonts w:ascii="Times New Roman" w:hAnsi="Times New Roman" w:cs="Times New Roman"/>
          <w:bCs/>
          <w:sz w:val="24"/>
          <w:szCs w:val="24"/>
          <w:u w:val="single"/>
        </w:rPr>
        <w:t>7. Условия, обеспечивающие развитие универсальных учебных действий у обучающихся</w:t>
      </w:r>
      <w:bookmarkEnd w:id="7"/>
      <w:r w:rsidRPr="005046B4">
        <w:rPr>
          <w:rFonts w:ascii="Times New Roman" w:hAnsi="Times New Roman" w:cs="Times New Roman"/>
          <w:bCs/>
          <w:sz w:val="24"/>
          <w:szCs w:val="24"/>
        </w:rPr>
        <w:t>.</w:t>
      </w:r>
      <w:bookmarkEnd w:id="8"/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6B4">
        <w:rPr>
          <w:rFonts w:ascii="Times New Roman" w:hAnsi="Times New Roman" w:cs="Times New Roman"/>
          <w:sz w:val="24"/>
          <w:szCs w:val="24"/>
        </w:rPr>
        <w:t>Указанное  содержание</w:t>
      </w:r>
      <w:proofErr w:type="gramEnd"/>
      <w:r w:rsidRPr="005046B4">
        <w:rPr>
          <w:rFonts w:ascii="Times New Roman" w:hAnsi="Times New Roman" w:cs="Times New Roman"/>
          <w:sz w:val="24"/>
          <w:szCs w:val="24"/>
        </w:rPr>
        <w:t xml:space="preserve">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 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046B4">
        <w:rPr>
          <w:rFonts w:ascii="Times New Roman" w:hAnsi="Times New Roman" w:cs="Times New Roman"/>
          <w:sz w:val="24"/>
          <w:szCs w:val="24"/>
        </w:rPr>
        <w:t>использовании  учебников</w:t>
      </w:r>
      <w:proofErr w:type="gramEnd"/>
      <w:r w:rsidRPr="005046B4">
        <w:rPr>
          <w:rFonts w:ascii="Times New Roman" w:hAnsi="Times New Roman" w:cs="Times New Roman"/>
          <w:sz w:val="24"/>
          <w:szCs w:val="24"/>
        </w:rPr>
        <w:t xml:space="preserve"> в бумажной и/или электронной форме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её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осуществлении целесообразного выбора организационно-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форм работы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на уроке (учебном занятии) – индивидуальной, групповой (парной) работы,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общеклассной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дискуссии;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- 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эффективного использования средств ИКТ.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ab/>
        <w:t>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ab/>
        <w:t xml:space="preserve">В условиях интенсификации процессов информатизации общества и образования при формировании универсальных учебных действий наряду с </w:t>
      </w:r>
      <w:proofErr w:type="gramStart"/>
      <w:r w:rsidRPr="005046B4">
        <w:rPr>
          <w:rFonts w:ascii="Times New Roman" w:hAnsi="Times New Roman" w:cs="Times New Roman"/>
          <w:sz w:val="24"/>
          <w:szCs w:val="24"/>
        </w:rPr>
        <w:t>предметными  методиками</w:t>
      </w:r>
      <w:proofErr w:type="gramEnd"/>
      <w:r w:rsidRPr="005046B4">
        <w:rPr>
          <w:rFonts w:ascii="Times New Roman" w:hAnsi="Times New Roman" w:cs="Times New Roman"/>
          <w:sz w:val="24"/>
          <w:szCs w:val="24"/>
        </w:rPr>
        <w:t xml:space="preserve"> целесообразно широкое использование цифровых инструментов и возможностей современной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информационно­образовательной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среды. Ориентировка младших школьников в ИКТ и формирование способности их грамотно применять </w:t>
      </w:r>
      <w:r w:rsidRPr="005046B4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ИКТ­компетентность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) являются одними из важных средств формирования </w:t>
      </w:r>
      <w:proofErr w:type="gramStart"/>
      <w:r w:rsidRPr="005046B4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proofErr w:type="gramEnd"/>
      <w:r w:rsidRPr="005046B4">
        <w:rPr>
          <w:rFonts w:ascii="Times New Roman" w:hAnsi="Times New Roman" w:cs="Times New Roman"/>
          <w:sz w:val="24"/>
          <w:szCs w:val="24"/>
        </w:rPr>
        <w:t xml:space="preserve"> обучающихся в рамках начального общего образования. 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ab/>
        <w:t xml:space="preserve">ИКТ также могут (и должны) широко применяться при оценке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 Для их формирования исключительную важность имеет использование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информационно­образовательной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среды, в которой планируют и фиксируют свою деятельность, её результаты учителя и обучающиеся.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ab/>
        <w:t xml:space="preserve">В рамках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ИКТ­компетентности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выделяется учебная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ИКТ­компетентность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-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Решение задачи формирования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ИКТ­компетентности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должно проходить не только на занятиях по отдельным учебным предметам (где формируется предметная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ИКТ­компетентность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), но и в рамках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программы формирования универсальных учебных действий.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ab/>
        <w:t>При освоении личностных действий на основе указанной программы у обучающихся формируются: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критическое отношение к информации и избирательность её восприятия;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уважение к информации о частной жизни и информационным результатам деятельности других людей;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основы правовой культуры в области использования информации.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ab/>
        <w:t>При освоении регулятивных универсальных учебных действий обеспечиваются: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оценка условий, алгоритмов и результатов действий, выполняемых в информационной среде;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использование результатов действия, размещённых в информационной среде, для оценки и коррекции выполненного действия;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создание цифрового портфолио учебных достижений обучающегося.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ab/>
        <w:t>При освоении познавательных универсальных учебных действий ИКТ играют ключевую роль в следующих универсальных учебных действиях: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поиск информации;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фиксация (запись) информации с помощью различных технических средств;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структурирование информации, её организация и представление в виде диаграмм, картосхем, линий времени и</w:t>
      </w:r>
      <w:r w:rsidRPr="005046B4">
        <w:rPr>
          <w:rFonts w:ascii="Times New Roman" w:hAnsi="Times New Roman" w:cs="Times New Roman"/>
          <w:sz w:val="24"/>
          <w:szCs w:val="24"/>
        </w:rPr>
        <w:t> </w:t>
      </w:r>
      <w:r w:rsidRPr="005046B4">
        <w:rPr>
          <w:rFonts w:ascii="Times New Roman" w:hAnsi="Times New Roman" w:cs="Times New Roman"/>
          <w:sz w:val="24"/>
          <w:szCs w:val="24"/>
        </w:rPr>
        <w:t>пр.;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- создание простых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>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построение простейших моделей объектов и процессов.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ab/>
        <w:t>ИКТ является важным инструментом для формирования коммуникативных универсальных учебных действий. Для этого используются: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 xml:space="preserve">- обмен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гипермедиасообщениями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>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выступление с аудиовизуальной поддержкой;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>- фиксация хода коллективной/личной коммуникации;</w:t>
      </w:r>
    </w:p>
    <w:p w:rsidR="005046B4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lastRenderedPageBreak/>
        <w:t>- общение в цифровой среде (электронная почта, чат, видеоконференция, форум, блог).</w:t>
      </w:r>
    </w:p>
    <w:p w:rsidR="00BA0E86" w:rsidRPr="005046B4" w:rsidRDefault="005046B4" w:rsidP="005046B4">
      <w:pPr>
        <w:jc w:val="both"/>
        <w:rPr>
          <w:rFonts w:ascii="Times New Roman" w:hAnsi="Times New Roman" w:cs="Times New Roman"/>
          <w:sz w:val="24"/>
          <w:szCs w:val="24"/>
        </w:rPr>
      </w:pPr>
      <w:r w:rsidRPr="005046B4">
        <w:rPr>
          <w:rFonts w:ascii="Times New Roman" w:hAnsi="Times New Roman" w:cs="Times New Roman"/>
          <w:sz w:val="24"/>
          <w:szCs w:val="24"/>
        </w:rPr>
        <w:tab/>
        <w:t xml:space="preserve">Формирование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ИКТ­компетентности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обучающихся происходит в рамках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системно­деятельностного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подхода, на основе изучения всех без исключения предметов учебного плана. Включение задачи формирования </w:t>
      </w:r>
      <w:proofErr w:type="spellStart"/>
      <w:r w:rsidRPr="005046B4">
        <w:rPr>
          <w:rFonts w:ascii="Times New Roman" w:hAnsi="Times New Roman" w:cs="Times New Roman"/>
          <w:sz w:val="24"/>
          <w:szCs w:val="24"/>
        </w:rPr>
        <w:t>ИКТ­компетентности</w:t>
      </w:r>
      <w:proofErr w:type="spellEnd"/>
      <w:r w:rsidRPr="005046B4">
        <w:rPr>
          <w:rFonts w:ascii="Times New Roman" w:hAnsi="Times New Roman" w:cs="Times New Roman"/>
          <w:sz w:val="24"/>
          <w:szCs w:val="24"/>
        </w:rPr>
        <w:t xml:space="preserve"> в программу формирования универсальных учебных действий позволяет организации, осуществляющей образовательную деятельность, и учителю 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 школьников.</w:t>
      </w:r>
      <w:bookmarkStart w:id="11" w:name="4"/>
      <w:bookmarkEnd w:id="9"/>
      <w:bookmarkEnd w:id="10"/>
    </w:p>
    <w:p w:rsidR="00BA0E86" w:rsidRPr="00BA0E86" w:rsidRDefault="00BA0E86" w:rsidP="00BA0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86">
        <w:rPr>
          <w:rFonts w:ascii="Times New Roman" w:hAnsi="Times New Roman" w:cs="Times New Roman"/>
          <w:b/>
          <w:sz w:val="24"/>
          <w:szCs w:val="24"/>
        </w:rPr>
        <w:t>Порядок осуществления внутришкольного мониторинга реализации Программы по формированию УУД</w:t>
      </w:r>
    </w:p>
    <w:p w:rsidR="00BA0E86" w:rsidRPr="00BA0E86" w:rsidRDefault="00BA0E86" w:rsidP="00BA0E86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1701"/>
        <w:gridCol w:w="1984"/>
      </w:tblGrid>
      <w:tr w:rsidR="00BA0E86" w:rsidRPr="00BA0E86" w:rsidTr="00BA0E86">
        <w:tc>
          <w:tcPr>
            <w:tcW w:w="209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мониторинга</w:t>
            </w:r>
          </w:p>
        </w:tc>
        <w:tc>
          <w:tcPr>
            <w:tcW w:w="2126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b/>
                <w:sz w:val="24"/>
                <w:szCs w:val="24"/>
              </w:rPr>
              <w:t>Исследуемый показатель</w:t>
            </w:r>
          </w:p>
        </w:tc>
        <w:tc>
          <w:tcPr>
            <w:tcW w:w="184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b/>
                <w:sz w:val="24"/>
                <w:szCs w:val="24"/>
              </w:rPr>
              <w:t>Объект мониторинга</w:t>
            </w:r>
          </w:p>
        </w:tc>
        <w:tc>
          <w:tcPr>
            <w:tcW w:w="1701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b/>
                <w:sz w:val="24"/>
                <w:szCs w:val="24"/>
              </w:rPr>
              <w:t>Вид мониторинга</w:t>
            </w:r>
          </w:p>
        </w:tc>
        <w:tc>
          <w:tcPr>
            <w:tcW w:w="1984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мониторинга</w:t>
            </w:r>
          </w:p>
        </w:tc>
      </w:tr>
      <w:tr w:rsidR="00BA0E86" w:rsidRPr="00BA0E86" w:rsidTr="00BA0E86">
        <w:trPr>
          <w:trHeight w:val="1140"/>
        </w:trPr>
        <w:tc>
          <w:tcPr>
            <w:tcW w:w="2093" w:type="dxa"/>
            <w:vMerge w:val="restart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Ресурсы образовательного пространства </w:t>
            </w:r>
          </w:p>
        </w:tc>
        <w:tc>
          <w:tcPr>
            <w:tcW w:w="2126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- наличие подготовленных педагогических кадров</w:t>
            </w:r>
          </w:p>
        </w:tc>
        <w:tc>
          <w:tcPr>
            <w:tcW w:w="184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Карты педагогического анализа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BA0E86" w:rsidTr="00BA0E86">
        <w:trPr>
          <w:trHeight w:val="1420"/>
        </w:trPr>
        <w:tc>
          <w:tcPr>
            <w:tcW w:w="2093" w:type="dxa"/>
            <w:vMerge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материально-техническая оснащенность образовательного пространства</w:t>
            </w:r>
          </w:p>
        </w:tc>
        <w:tc>
          <w:tcPr>
            <w:tcW w:w="184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среда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на начало эксперимента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BA0E86" w:rsidTr="00BA0E86">
        <w:trPr>
          <w:trHeight w:val="1044"/>
        </w:trPr>
        <w:tc>
          <w:tcPr>
            <w:tcW w:w="2093" w:type="dxa"/>
            <w:vMerge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- информационная насыщенность образовательного пространства</w:t>
            </w:r>
          </w:p>
        </w:tc>
        <w:tc>
          <w:tcPr>
            <w:tcW w:w="184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в конце каждого учебного года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BA0E86" w:rsidTr="00BA0E86">
        <w:trPr>
          <w:trHeight w:val="1160"/>
        </w:trPr>
        <w:tc>
          <w:tcPr>
            <w:tcW w:w="2093" w:type="dxa"/>
            <w:vMerge w:val="restart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условия </w:t>
            </w:r>
          </w:p>
        </w:tc>
        <w:tc>
          <w:tcPr>
            <w:tcW w:w="2126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психологическая комфортность образовательного пространства </w:t>
            </w:r>
          </w:p>
        </w:tc>
        <w:tc>
          <w:tcPr>
            <w:tcW w:w="184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Уровень тревожности школьников</w:t>
            </w:r>
          </w:p>
        </w:tc>
        <w:tc>
          <w:tcPr>
            <w:tcW w:w="1701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</w:t>
            </w:r>
          </w:p>
        </w:tc>
        <w:tc>
          <w:tcPr>
            <w:tcW w:w="1984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A0E86" w:rsidRPr="00BA0E86" w:rsidTr="00BA0E86">
        <w:trPr>
          <w:trHeight w:val="920"/>
        </w:trPr>
        <w:tc>
          <w:tcPr>
            <w:tcW w:w="2093" w:type="dxa"/>
            <w:vMerge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</w:t>
            </w:r>
            <w:proofErr w:type="spellStart"/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здоровьесберега-ющих</w:t>
            </w:r>
            <w:proofErr w:type="spellEnd"/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84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Состояние здоровья школьников</w:t>
            </w:r>
          </w:p>
        </w:tc>
        <w:tc>
          <w:tcPr>
            <w:tcW w:w="1701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Медицинские осмотры</w:t>
            </w:r>
          </w:p>
        </w:tc>
        <w:tc>
          <w:tcPr>
            <w:tcW w:w="1984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0E86" w:rsidRPr="00BA0E86" w:rsidTr="00BA0E86">
        <w:trPr>
          <w:trHeight w:val="1420"/>
        </w:trPr>
        <w:tc>
          <w:tcPr>
            <w:tcW w:w="2093" w:type="dxa"/>
            <w:vMerge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- наличие технологий формирования УУД в образовательных программах</w:t>
            </w:r>
          </w:p>
        </w:tc>
        <w:tc>
          <w:tcPr>
            <w:tcW w:w="184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урочной и внеурочной деятельности</w:t>
            </w:r>
          </w:p>
        </w:tc>
        <w:tc>
          <w:tcPr>
            <w:tcW w:w="1701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984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</w:tr>
      <w:tr w:rsidR="00BA0E86" w:rsidRPr="00BA0E86" w:rsidTr="00BA0E86">
        <w:trPr>
          <w:trHeight w:val="768"/>
        </w:trPr>
        <w:tc>
          <w:tcPr>
            <w:tcW w:w="2093" w:type="dxa"/>
            <w:vMerge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- информатизация начального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Вовлеченность педагогов и школьников в информационную среду</w:t>
            </w:r>
          </w:p>
        </w:tc>
        <w:tc>
          <w:tcPr>
            <w:tcW w:w="1701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984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A0E86" w:rsidRPr="00BA0E86" w:rsidTr="00BA0E86">
        <w:trPr>
          <w:trHeight w:val="1060"/>
        </w:trPr>
        <w:tc>
          <w:tcPr>
            <w:tcW w:w="2093" w:type="dxa"/>
            <w:vMerge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практикориенти-рованность</w:t>
            </w:r>
            <w:proofErr w:type="spellEnd"/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комплексно-целевых проектов</w:t>
            </w:r>
          </w:p>
        </w:tc>
        <w:tc>
          <w:tcPr>
            <w:tcW w:w="184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Комплексно-целевые проекты</w:t>
            </w:r>
          </w:p>
        </w:tc>
        <w:tc>
          <w:tcPr>
            <w:tcW w:w="1701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984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Перед началом реализации</w:t>
            </w:r>
          </w:p>
        </w:tc>
      </w:tr>
      <w:tr w:rsidR="00BA0E86" w:rsidRPr="00BA0E86" w:rsidTr="00BA0E86">
        <w:trPr>
          <w:trHeight w:val="1404"/>
        </w:trPr>
        <w:tc>
          <w:tcPr>
            <w:tcW w:w="2093" w:type="dxa"/>
            <w:vMerge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- учебное сотрудничество в рамках конкурсов, проектов, конференций</w:t>
            </w:r>
          </w:p>
        </w:tc>
        <w:tc>
          <w:tcPr>
            <w:tcW w:w="184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Программы конкурсов, конференций</w:t>
            </w:r>
          </w:p>
        </w:tc>
        <w:tc>
          <w:tcPr>
            <w:tcW w:w="1701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984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Перед началом реализации</w:t>
            </w:r>
          </w:p>
        </w:tc>
      </w:tr>
      <w:tr w:rsidR="00BA0E86" w:rsidRPr="00BA0E86" w:rsidTr="00BA0E86">
        <w:trPr>
          <w:trHeight w:val="260"/>
        </w:trPr>
        <w:tc>
          <w:tcPr>
            <w:tcW w:w="2093" w:type="dxa"/>
            <w:vMerge w:val="restart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Результаты формирования УУД</w:t>
            </w:r>
          </w:p>
        </w:tc>
        <w:tc>
          <w:tcPr>
            <w:tcW w:w="2126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личностные </w:t>
            </w:r>
          </w:p>
        </w:tc>
        <w:tc>
          <w:tcPr>
            <w:tcW w:w="184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Личностный рост каждого ученика</w:t>
            </w:r>
          </w:p>
        </w:tc>
        <w:tc>
          <w:tcPr>
            <w:tcW w:w="1701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Социально-диагностические ситуации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1984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BA0E86" w:rsidRPr="00BA0E86" w:rsidTr="00BA0E86">
        <w:trPr>
          <w:trHeight w:val="320"/>
        </w:trPr>
        <w:tc>
          <w:tcPr>
            <w:tcW w:w="2093" w:type="dxa"/>
            <w:vMerge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701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Карты оценки</w:t>
            </w:r>
          </w:p>
        </w:tc>
        <w:tc>
          <w:tcPr>
            <w:tcW w:w="1984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BA0E86" w:rsidRPr="00BA0E86" w:rsidTr="00BA0E86">
        <w:trPr>
          <w:trHeight w:val="240"/>
        </w:trPr>
        <w:tc>
          <w:tcPr>
            <w:tcW w:w="2093" w:type="dxa"/>
            <w:vMerge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- предметные</w:t>
            </w:r>
          </w:p>
        </w:tc>
        <w:tc>
          <w:tcPr>
            <w:tcW w:w="1843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1701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Контрольные работы и тесты</w:t>
            </w:r>
          </w:p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Компетентностные</w:t>
            </w:r>
            <w:proofErr w:type="spellEnd"/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984" w:type="dxa"/>
            <w:shd w:val="clear" w:color="auto" w:fill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</w:tbl>
    <w:p w:rsidR="00BA0E86" w:rsidRPr="00BA0E86" w:rsidRDefault="00BA0E86" w:rsidP="00BA0E86">
      <w:pPr>
        <w:rPr>
          <w:b/>
          <w:bCs/>
        </w:rPr>
      </w:pPr>
    </w:p>
    <w:p w:rsidR="00BA0E86" w:rsidRPr="00BA0E86" w:rsidRDefault="00BA0E86" w:rsidP="00BA0E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A0E86">
        <w:rPr>
          <w:rFonts w:ascii="Times New Roman" w:hAnsi="Times New Roman" w:cs="Times New Roman"/>
          <w:bCs/>
          <w:sz w:val="24"/>
          <w:szCs w:val="24"/>
        </w:rPr>
        <w:t>Неперсонифицированная</w:t>
      </w:r>
      <w:proofErr w:type="spellEnd"/>
      <w:r w:rsidRPr="00BA0E86">
        <w:rPr>
          <w:rFonts w:ascii="Times New Roman" w:hAnsi="Times New Roman" w:cs="Times New Roman"/>
          <w:bCs/>
          <w:sz w:val="24"/>
          <w:szCs w:val="24"/>
        </w:rPr>
        <w:t xml:space="preserve"> оценка личностных результатов учеников </w:t>
      </w:r>
      <w:r w:rsidRPr="00BA0E86">
        <w:rPr>
          <w:rFonts w:ascii="Times New Roman" w:hAnsi="Times New Roman" w:cs="Times New Roman"/>
          <w:sz w:val="24"/>
          <w:szCs w:val="24"/>
        </w:rPr>
        <w:t>включает три основных компонента:</w:t>
      </w:r>
    </w:p>
    <w:p w:rsidR="00BA0E86" w:rsidRPr="00BA0E86" w:rsidRDefault="00BA0E86" w:rsidP="00BA0E8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характеристику достижений и положительных качеств учащегося;</w:t>
      </w:r>
    </w:p>
    <w:p w:rsidR="00BA0E86" w:rsidRPr="00BA0E86" w:rsidRDefault="00BA0E86" w:rsidP="00BA0E8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lastRenderedPageBreak/>
        <w:t>определение приоритетных задач и направлений личностного развития с учетом как достижений, так и психологических проблем ребенка;</w:t>
      </w:r>
    </w:p>
    <w:p w:rsidR="00BA0E86" w:rsidRPr="00BA0E86" w:rsidRDefault="00BA0E86" w:rsidP="00BA0E8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систему психолого-педагогических рекомендаций, призванных обеспечить успешную реализацию развивающих и профилактических задач развития. 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Характеристика достижений и положительных качеств учащихся отражается в портфолио ученика.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Приоритетные задачи и направления личностного роста учитель определяет в ходе повседневных наблюдений, в специально организованных социально-диагностических ситуациях и психологических игр.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На I ступени обучения в гимназии проводятся следующие психологические игры сюжетного характера, имеющие диагностическую и развивающую направленность.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b/>
          <w:sz w:val="24"/>
          <w:szCs w:val="24"/>
        </w:rPr>
        <w:t>«Заколдованное сердце»</w:t>
      </w:r>
      <w:r w:rsidRPr="00BA0E86">
        <w:rPr>
          <w:rFonts w:ascii="Times New Roman" w:hAnsi="Times New Roman" w:cs="Times New Roman"/>
          <w:sz w:val="24"/>
          <w:szCs w:val="24"/>
        </w:rPr>
        <w:t xml:space="preserve"> направлено на:</w:t>
      </w:r>
    </w:p>
    <w:p w:rsidR="00BA0E86" w:rsidRPr="00BA0E86" w:rsidRDefault="00BA0E86" w:rsidP="00BA0E8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диагностику и развитие внутригрупповых отношений: умение работать в группах, по заданию;</w:t>
      </w:r>
    </w:p>
    <w:p w:rsidR="00BA0E86" w:rsidRPr="00BA0E86" w:rsidRDefault="00BA0E86" w:rsidP="00BA0E8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диагностику и развитие эмоциональных отношений как внутри класса, так и между детьми и учителем;</w:t>
      </w:r>
    </w:p>
    <w:p w:rsidR="00BA0E86" w:rsidRPr="00BA0E86" w:rsidRDefault="00BA0E86" w:rsidP="00BA0E8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диагностику статусного положения детей в группе.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Игра проводится в середине второго класса.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b/>
          <w:sz w:val="24"/>
          <w:szCs w:val="24"/>
        </w:rPr>
        <w:t>«Калейдоскоп»</w:t>
      </w:r>
      <w:r w:rsidRPr="00BA0E86">
        <w:rPr>
          <w:rFonts w:ascii="Times New Roman" w:hAnsi="Times New Roman" w:cs="Times New Roman"/>
          <w:sz w:val="24"/>
          <w:szCs w:val="24"/>
        </w:rPr>
        <w:t xml:space="preserve"> - тренинг эффективного группового взаимодействия, в ходе которого происходит диагностика и развитие:</w:t>
      </w:r>
    </w:p>
    <w:p w:rsidR="00BA0E86" w:rsidRPr="00BA0E86" w:rsidRDefault="00BA0E86" w:rsidP="00BA0E8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способности к самоконтролю в социальной ситуации;</w:t>
      </w:r>
    </w:p>
    <w:p w:rsidR="00BA0E86" w:rsidRPr="00BA0E86" w:rsidRDefault="00BA0E86" w:rsidP="00BA0E8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критичности к себе и другим; </w:t>
      </w:r>
    </w:p>
    <w:p w:rsidR="00BA0E86" w:rsidRPr="00BA0E86" w:rsidRDefault="00BA0E86" w:rsidP="00BA0E8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способности анализировать свои действия.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Эта психологическая игра </w:t>
      </w:r>
      <w:proofErr w:type="gramStart"/>
      <w:r w:rsidRPr="00BA0E86">
        <w:rPr>
          <w:rFonts w:ascii="Times New Roman" w:hAnsi="Times New Roman" w:cs="Times New Roman"/>
          <w:sz w:val="24"/>
          <w:szCs w:val="24"/>
        </w:rPr>
        <w:t>содействует  сплочению</w:t>
      </w:r>
      <w:proofErr w:type="gramEnd"/>
      <w:r w:rsidRPr="00BA0E86">
        <w:rPr>
          <w:rFonts w:ascii="Times New Roman" w:hAnsi="Times New Roman" w:cs="Times New Roman"/>
          <w:sz w:val="24"/>
          <w:szCs w:val="24"/>
        </w:rPr>
        <w:t xml:space="preserve"> детского коллектива, 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созданию положительного эмоционального настроя. Проводится в третьем классе.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«Впереди у нас – 5 класс». Игра проводится в конце 4 класса с целью выявления уровня психологической готовности на этапе перехода из начального в среднее звено.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Задачи игры:</w:t>
      </w:r>
    </w:p>
    <w:p w:rsidR="00BA0E86" w:rsidRPr="00BA0E86" w:rsidRDefault="00BA0E86" w:rsidP="00BA0E86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диагностика социальной зрелости, умения выстраивать отношения со сверстниками;</w:t>
      </w:r>
    </w:p>
    <w:p w:rsidR="00BA0E86" w:rsidRPr="00BA0E86" w:rsidRDefault="00BA0E86" w:rsidP="00BA0E86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диагностика мотивационной сферы, отношения к школе как к среде жизнедеятельности и системе значимых отношений, умения занять ответственную позицию школьника;</w:t>
      </w:r>
    </w:p>
    <w:p w:rsidR="00BA0E86" w:rsidRPr="00BA0E86" w:rsidRDefault="00BA0E86" w:rsidP="00BA0E86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создание ситуаций, требующих сотрудничества, взаимопомощи и </w:t>
      </w:r>
      <w:proofErr w:type="spellStart"/>
      <w:r w:rsidRPr="00BA0E86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BA0E86">
        <w:rPr>
          <w:rFonts w:ascii="Times New Roman" w:hAnsi="Times New Roman" w:cs="Times New Roman"/>
          <w:sz w:val="24"/>
          <w:szCs w:val="24"/>
        </w:rPr>
        <w:t>;</w:t>
      </w:r>
    </w:p>
    <w:p w:rsidR="00BA0E86" w:rsidRPr="00BA0E86" w:rsidRDefault="00BA0E86" w:rsidP="00BA0E86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прояснение ожиданий и тревог, связанных с переходом в среднюю школу.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Информация мониторинга может быть использована учителем для того, чтобы:</w:t>
      </w:r>
    </w:p>
    <w:p w:rsidR="00BA0E86" w:rsidRPr="00BA0E86" w:rsidRDefault="00BA0E86" w:rsidP="00BA0E8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lastRenderedPageBreak/>
        <w:t xml:space="preserve"> обеспечить эмоционально комфортную образовательную среду для каждого ребенка за счет </w:t>
      </w:r>
      <w:proofErr w:type="gramStart"/>
      <w:r w:rsidRPr="00BA0E86">
        <w:rPr>
          <w:rFonts w:ascii="Times New Roman" w:hAnsi="Times New Roman" w:cs="Times New Roman"/>
          <w:sz w:val="24"/>
          <w:szCs w:val="24"/>
        </w:rPr>
        <w:t>планирования  темпа</w:t>
      </w:r>
      <w:proofErr w:type="gramEnd"/>
      <w:r w:rsidRPr="00BA0E86">
        <w:rPr>
          <w:rFonts w:ascii="Times New Roman" w:hAnsi="Times New Roman" w:cs="Times New Roman"/>
          <w:sz w:val="24"/>
          <w:szCs w:val="24"/>
        </w:rPr>
        <w:t xml:space="preserve"> прохождения и уровня сложности программы;</w:t>
      </w:r>
    </w:p>
    <w:p w:rsidR="00BA0E86" w:rsidRPr="00BA0E86" w:rsidRDefault="00BA0E86" w:rsidP="00BA0E8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 создать психолого-педагогические предпосылки для развития универсальных учебных действий и, соответственно, выхода на качественные </w:t>
      </w:r>
      <w:proofErr w:type="spellStart"/>
      <w:r w:rsidRPr="00BA0E8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A0E86">
        <w:rPr>
          <w:rFonts w:ascii="Times New Roman" w:hAnsi="Times New Roman" w:cs="Times New Roman"/>
          <w:sz w:val="24"/>
          <w:szCs w:val="24"/>
        </w:rPr>
        <w:t xml:space="preserve"> и личностные образовательные результаты;</w:t>
      </w:r>
    </w:p>
    <w:p w:rsidR="00BA0E86" w:rsidRPr="00BA0E86" w:rsidRDefault="00BA0E86" w:rsidP="00BA0E8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 осуществить коррекцию форм и методов обучения класса в целом с учетом уровня готовности по отдельным блокам умений;</w:t>
      </w:r>
    </w:p>
    <w:p w:rsidR="00BA0E86" w:rsidRPr="00BA0E86" w:rsidRDefault="00BA0E86" w:rsidP="00BA0E8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 спланировать индивидуальную педагогическую работу с   детьми;</w:t>
      </w:r>
    </w:p>
    <w:p w:rsidR="00BA0E86" w:rsidRPr="00BA0E86" w:rsidRDefault="00BA0E86" w:rsidP="00BA0E8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 в случае необходимости получить консультацию по вопросам обучения детей у специалистов кафедры психологического здоровья и творческого развития. </w:t>
      </w:r>
      <w:r w:rsidRPr="00BA0E86">
        <w:rPr>
          <w:rFonts w:ascii="Times New Roman" w:hAnsi="Times New Roman" w:cs="Times New Roman"/>
          <w:sz w:val="24"/>
          <w:szCs w:val="24"/>
        </w:rPr>
        <w:tab/>
      </w:r>
      <w:bookmarkEnd w:id="11"/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Примечание. Игры разработаны М.Р. </w:t>
      </w:r>
      <w:proofErr w:type="spellStart"/>
      <w:r w:rsidRPr="00BA0E86">
        <w:rPr>
          <w:rFonts w:ascii="Times New Roman" w:hAnsi="Times New Roman" w:cs="Times New Roman"/>
          <w:sz w:val="24"/>
          <w:szCs w:val="24"/>
        </w:rPr>
        <w:t>Битяновой</w:t>
      </w:r>
      <w:proofErr w:type="spellEnd"/>
      <w:r w:rsidRPr="00BA0E86">
        <w:rPr>
          <w:rFonts w:ascii="Times New Roman" w:hAnsi="Times New Roman" w:cs="Times New Roman"/>
          <w:sz w:val="24"/>
          <w:szCs w:val="24"/>
        </w:rPr>
        <w:t xml:space="preserve">. (Практикум по психологическим играм с детьми и подростками/под общей ред. </w:t>
      </w:r>
      <w:proofErr w:type="spellStart"/>
      <w:r w:rsidRPr="00BA0E86">
        <w:rPr>
          <w:rFonts w:ascii="Times New Roman" w:hAnsi="Times New Roman" w:cs="Times New Roman"/>
          <w:sz w:val="24"/>
          <w:szCs w:val="24"/>
        </w:rPr>
        <w:t>Битяновой</w:t>
      </w:r>
      <w:proofErr w:type="spellEnd"/>
      <w:r w:rsidRPr="00BA0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E86">
        <w:rPr>
          <w:rFonts w:ascii="Times New Roman" w:hAnsi="Times New Roman" w:cs="Times New Roman"/>
          <w:sz w:val="24"/>
          <w:szCs w:val="24"/>
        </w:rPr>
        <w:t>М.Р..</w:t>
      </w:r>
      <w:proofErr w:type="gramEnd"/>
      <w:r w:rsidRPr="00BA0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E86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BA0E86">
        <w:rPr>
          <w:rFonts w:ascii="Times New Roman" w:hAnsi="Times New Roman" w:cs="Times New Roman"/>
          <w:sz w:val="24"/>
          <w:szCs w:val="24"/>
        </w:rPr>
        <w:t xml:space="preserve"> Питер, 2004.)</w:t>
      </w:r>
    </w:p>
    <w:p w:rsidR="00BA0E86" w:rsidRPr="00BA0E86" w:rsidRDefault="00BA0E86" w:rsidP="00BA0E86">
      <w:pPr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Диагностика психологической комфортности проводится с помощью теста А.М. Прихожан «Шкала тревожности» и рисуночного теста «Лесная школа».</w:t>
      </w:r>
    </w:p>
    <w:p w:rsidR="00BA0E86" w:rsidRPr="00BA0E86" w:rsidRDefault="00BA0E86" w:rsidP="00BA0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86">
        <w:rPr>
          <w:rFonts w:ascii="Times New Roman" w:hAnsi="Times New Roman" w:cs="Times New Roman"/>
          <w:b/>
          <w:sz w:val="24"/>
          <w:szCs w:val="24"/>
        </w:rPr>
        <w:t>Диагностика личностной тревожности Прихожан</w:t>
      </w:r>
    </w:p>
    <w:p w:rsidR="00BA0E86" w:rsidRPr="00BA0E86" w:rsidRDefault="00BA0E86" w:rsidP="00BA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Предназначен для работы с детьми младшего и среднего школьного возраста. </w:t>
      </w:r>
    </w:p>
    <w:p w:rsidR="00BA0E86" w:rsidRPr="00BA0E86" w:rsidRDefault="00BA0E86" w:rsidP="00BA0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Инструкция. Ниже перечислены ситуации, с которыми вы часто встречаетесь в жизни. Некоторые из них могут быть для вас неприятными, вызывающими тревогу, беспокойство, волнение или страх. Внимательно прочтите каждое предложение и обведите кружочком одну из цифр справа (</w:t>
      </w:r>
      <w:proofErr w:type="gramStart"/>
      <w:r w:rsidRPr="00BA0E86">
        <w:rPr>
          <w:rFonts w:ascii="Times New Roman" w:hAnsi="Times New Roman" w:cs="Times New Roman"/>
          <w:sz w:val="24"/>
          <w:szCs w:val="24"/>
        </w:rPr>
        <w:t>0,1.2</w:t>
      </w:r>
      <w:proofErr w:type="gramEnd"/>
      <w:r w:rsidRPr="00BA0E86">
        <w:rPr>
          <w:rFonts w:ascii="Times New Roman" w:hAnsi="Times New Roman" w:cs="Times New Roman"/>
          <w:sz w:val="24"/>
          <w:szCs w:val="24"/>
        </w:rPr>
        <w:t>,3,4) – в зависимости от того, насколько эта ситуация для вас неприятна.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507"/>
        <w:gridCol w:w="601"/>
        <w:gridCol w:w="1070"/>
        <w:gridCol w:w="1371"/>
        <w:gridCol w:w="1484"/>
        <w:gridCol w:w="855"/>
      </w:tblGrid>
      <w:tr w:rsidR="00BA0E86" w:rsidRPr="00BA0E86" w:rsidTr="00BA0E86"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значительно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Отвечать у доски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Пойти в дом к незнакомым людям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Участвовать в олимпиадах, конкурсах, соревнованиях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Разговаривать с директором школы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Тебя упрекают в чем-то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Думаешь о своем будущем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Учитель смотрит по журналу кого спросить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На тебя смотрят, когда ты что-нибудь делаешь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У тебя что-то не получается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Пишешь контрольную работу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На тебя не обращают внимания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Тебя грозит неуспех или провал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После контрольной учитель называет оценки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Слышать за своей спиной смех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Предстоит важное, решающее дело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Ждешь родителей с родительского собрания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На тебя сердятся непонятно почему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Сравнивать себя с другими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Сдавать экзамены в школе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Выступать перед большой аудиторией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Проверяют твои способности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Не понимаешь объяснение учителя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С тобой не согласны, противоречат тебе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Оценивается твоя работа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На уроке учитель неожиданно задает тебе вопрос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На тебя смотрят, как на маленького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Тебе надо принять важное для тебя решение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Не можешь справиться с домашним заданием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Замолчали, когда ты подошел, подошла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E86" w:rsidRPr="00BA0E86" w:rsidTr="00BA0E86">
        <w:tc>
          <w:tcPr>
            <w:tcW w:w="0" w:type="auto"/>
            <w:vAlign w:val="bottom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Думаешь о своих делах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A0E86" w:rsidRPr="00BA0E86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A0E86" w:rsidRPr="00BA0E86" w:rsidRDefault="00BA0E86" w:rsidP="00BA0E86"/>
    <w:p w:rsidR="00BA0E86" w:rsidRPr="00BA0E86" w:rsidRDefault="00BA0E86" w:rsidP="00BA0E86">
      <w:pPr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 xml:space="preserve">Ключ. Методика включает ситуации трех типов: </w:t>
      </w:r>
    </w:p>
    <w:p w:rsidR="00BA0E86" w:rsidRPr="00BA0E86" w:rsidRDefault="00BA0E86" w:rsidP="00BA0E8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связанные со школой, общением с учителями (школьная тревожность: 1,4,7,10,13,16,19,22,25,28)</w:t>
      </w:r>
    </w:p>
    <w:p w:rsidR="00BA0E86" w:rsidRPr="00BA0E86" w:rsidRDefault="00BA0E86" w:rsidP="00BA0E8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lastRenderedPageBreak/>
        <w:t>ситуации общения со сверстниками (межличностная: 2,5,8,11,14,17, 20,23,26,29)</w:t>
      </w:r>
    </w:p>
    <w:p w:rsidR="00BA0E86" w:rsidRPr="00BA0E86" w:rsidRDefault="00BA0E86" w:rsidP="00BA0E8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A0E86">
        <w:rPr>
          <w:rFonts w:ascii="Times New Roman" w:hAnsi="Times New Roman" w:cs="Times New Roman"/>
          <w:sz w:val="24"/>
          <w:szCs w:val="24"/>
        </w:rPr>
        <w:t>ситуации, актуализирующие представления о себе (</w:t>
      </w:r>
      <w:proofErr w:type="spellStart"/>
      <w:r w:rsidRPr="00BA0E86">
        <w:rPr>
          <w:rFonts w:ascii="Times New Roman" w:hAnsi="Times New Roman" w:cs="Times New Roman"/>
          <w:sz w:val="24"/>
          <w:szCs w:val="24"/>
        </w:rPr>
        <w:t>самооценочная</w:t>
      </w:r>
      <w:proofErr w:type="spellEnd"/>
      <w:r w:rsidRPr="00BA0E86">
        <w:rPr>
          <w:rFonts w:ascii="Times New Roman" w:hAnsi="Times New Roman" w:cs="Times New Roman"/>
          <w:sz w:val="24"/>
          <w:szCs w:val="24"/>
        </w:rPr>
        <w:t>: 3,6,9,12,15,18,21,24,27,30).</w:t>
      </w:r>
    </w:p>
    <w:p w:rsidR="00BA0E86" w:rsidRPr="00BA0E86" w:rsidRDefault="00BA0E86" w:rsidP="00BA0E86"/>
    <w:p w:rsidR="00BA0E86" w:rsidRPr="00BA0E86" w:rsidRDefault="00BA0E86" w:rsidP="00BA0E86">
      <w:pPr>
        <w:rPr>
          <w:b/>
        </w:rPr>
      </w:pPr>
      <w:r w:rsidRPr="00BA0E86">
        <w:rPr>
          <w:b/>
        </w:rPr>
        <w:t>Нормативы</w:t>
      </w:r>
    </w:p>
    <w:p w:rsidR="00BA0E86" w:rsidRPr="00BA0E86" w:rsidRDefault="00BA0E86" w:rsidP="00BA0E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654"/>
        <w:gridCol w:w="1535"/>
        <w:gridCol w:w="2102"/>
        <w:gridCol w:w="2006"/>
      </w:tblGrid>
      <w:tr w:rsidR="00BA0E86" w:rsidRPr="00BA0E86" w:rsidTr="00BA0E86">
        <w:tc>
          <w:tcPr>
            <w:tcW w:w="2448" w:type="dxa"/>
          </w:tcPr>
          <w:p w:rsidR="00BA0E86" w:rsidRPr="00BA0E86" w:rsidRDefault="00BA0E86" w:rsidP="00BA0E86">
            <w:r w:rsidRPr="00BA0E86">
              <w:t>Уровень тревожности</w:t>
            </w:r>
          </w:p>
        </w:tc>
        <w:tc>
          <w:tcPr>
            <w:tcW w:w="2160" w:type="dxa"/>
          </w:tcPr>
          <w:p w:rsidR="00BA0E86" w:rsidRPr="00BA0E86" w:rsidRDefault="00BA0E86" w:rsidP="00BA0E86">
            <w:proofErr w:type="gramStart"/>
            <w:r w:rsidRPr="00BA0E86">
              <w:t>Общая  (</w:t>
            </w:r>
            <w:proofErr w:type="gramEnd"/>
            <w:r w:rsidRPr="00BA0E86">
              <w:t>0-120 баллов)</w:t>
            </w:r>
          </w:p>
        </w:tc>
        <w:tc>
          <w:tcPr>
            <w:tcW w:w="1800" w:type="dxa"/>
          </w:tcPr>
          <w:p w:rsidR="00BA0E86" w:rsidRPr="00BA0E86" w:rsidRDefault="00BA0E86" w:rsidP="00BA0E86">
            <w:proofErr w:type="gramStart"/>
            <w:r w:rsidRPr="00BA0E86">
              <w:t>Школьная  (</w:t>
            </w:r>
            <w:proofErr w:type="gramEnd"/>
            <w:r w:rsidRPr="00BA0E86">
              <w:t>0-40)</w:t>
            </w:r>
          </w:p>
        </w:tc>
        <w:tc>
          <w:tcPr>
            <w:tcW w:w="2382" w:type="dxa"/>
          </w:tcPr>
          <w:p w:rsidR="00BA0E86" w:rsidRPr="00BA0E86" w:rsidRDefault="00BA0E86" w:rsidP="00BA0E86">
            <w:proofErr w:type="spellStart"/>
            <w:proofErr w:type="gramStart"/>
            <w:r w:rsidRPr="00BA0E86">
              <w:t>Самооценочная</w:t>
            </w:r>
            <w:proofErr w:type="spellEnd"/>
            <w:r w:rsidRPr="00BA0E86">
              <w:t xml:space="preserve">  (</w:t>
            </w:r>
            <w:proofErr w:type="gramEnd"/>
            <w:r w:rsidRPr="00BA0E86">
              <w:t>0-40)</w:t>
            </w:r>
          </w:p>
        </w:tc>
        <w:tc>
          <w:tcPr>
            <w:tcW w:w="2198" w:type="dxa"/>
          </w:tcPr>
          <w:p w:rsidR="00BA0E86" w:rsidRPr="00BA0E86" w:rsidRDefault="00BA0E86" w:rsidP="00BA0E86">
            <w:r w:rsidRPr="00BA0E86">
              <w:t>Межличностная (0-40)</w:t>
            </w:r>
          </w:p>
        </w:tc>
      </w:tr>
      <w:tr w:rsidR="00BA0E86" w:rsidRPr="00BA0E86" w:rsidTr="00BA0E86">
        <w:tc>
          <w:tcPr>
            <w:tcW w:w="2448" w:type="dxa"/>
          </w:tcPr>
          <w:p w:rsidR="00BA0E86" w:rsidRPr="00BA0E86" w:rsidRDefault="00BA0E86" w:rsidP="00BA0E86">
            <w:r w:rsidRPr="00BA0E86">
              <w:t>Чрезмерное спокойствие</w:t>
            </w:r>
          </w:p>
        </w:tc>
        <w:tc>
          <w:tcPr>
            <w:tcW w:w="2160" w:type="dxa"/>
          </w:tcPr>
          <w:p w:rsidR="00BA0E86" w:rsidRPr="00BA0E86" w:rsidRDefault="00BA0E86" w:rsidP="00BA0E86">
            <w:r w:rsidRPr="00BA0E86">
              <w:t>0-24 баллов</w:t>
            </w:r>
          </w:p>
        </w:tc>
        <w:tc>
          <w:tcPr>
            <w:tcW w:w="1800" w:type="dxa"/>
          </w:tcPr>
          <w:p w:rsidR="00BA0E86" w:rsidRPr="00BA0E86" w:rsidRDefault="00BA0E86" w:rsidP="00BA0E86">
            <w:r w:rsidRPr="00BA0E86">
              <w:t>0-8</w:t>
            </w:r>
          </w:p>
        </w:tc>
        <w:tc>
          <w:tcPr>
            <w:tcW w:w="2382" w:type="dxa"/>
          </w:tcPr>
          <w:p w:rsidR="00BA0E86" w:rsidRPr="00BA0E86" w:rsidRDefault="00BA0E86" w:rsidP="00BA0E86">
            <w:r w:rsidRPr="00BA0E86">
              <w:t>0-8</w:t>
            </w:r>
          </w:p>
        </w:tc>
        <w:tc>
          <w:tcPr>
            <w:tcW w:w="2198" w:type="dxa"/>
          </w:tcPr>
          <w:p w:rsidR="00BA0E86" w:rsidRPr="00BA0E86" w:rsidRDefault="00BA0E86" w:rsidP="00BA0E86">
            <w:r w:rsidRPr="00BA0E86">
              <w:t>0-8</w:t>
            </w:r>
          </w:p>
        </w:tc>
      </w:tr>
      <w:tr w:rsidR="00BA0E86" w:rsidRPr="00BA0E86" w:rsidTr="00BA0E86">
        <w:tc>
          <w:tcPr>
            <w:tcW w:w="2448" w:type="dxa"/>
          </w:tcPr>
          <w:p w:rsidR="00BA0E86" w:rsidRPr="00BA0E86" w:rsidRDefault="00BA0E86" w:rsidP="00BA0E86">
            <w:r w:rsidRPr="00BA0E86">
              <w:t>Нормальный</w:t>
            </w:r>
          </w:p>
        </w:tc>
        <w:tc>
          <w:tcPr>
            <w:tcW w:w="2160" w:type="dxa"/>
          </w:tcPr>
          <w:p w:rsidR="00BA0E86" w:rsidRPr="00BA0E86" w:rsidRDefault="00BA0E86" w:rsidP="00BA0E86">
            <w:r w:rsidRPr="00BA0E86">
              <w:t>25-60</w:t>
            </w:r>
          </w:p>
        </w:tc>
        <w:tc>
          <w:tcPr>
            <w:tcW w:w="1800" w:type="dxa"/>
          </w:tcPr>
          <w:p w:rsidR="00BA0E86" w:rsidRPr="00BA0E86" w:rsidRDefault="00BA0E86" w:rsidP="00BA0E86">
            <w:r w:rsidRPr="00BA0E86">
              <w:t>9-20</w:t>
            </w:r>
          </w:p>
        </w:tc>
        <w:tc>
          <w:tcPr>
            <w:tcW w:w="2382" w:type="dxa"/>
          </w:tcPr>
          <w:p w:rsidR="00BA0E86" w:rsidRPr="00BA0E86" w:rsidRDefault="00BA0E86" w:rsidP="00BA0E86">
            <w:r w:rsidRPr="00BA0E86">
              <w:t>9-20</w:t>
            </w:r>
          </w:p>
        </w:tc>
        <w:tc>
          <w:tcPr>
            <w:tcW w:w="2198" w:type="dxa"/>
          </w:tcPr>
          <w:p w:rsidR="00BA0E86" w:rsidRPr="00BA0E86" w:rsidRDefault="00BA0E86" w:rsidP="00BA0E86">
            <w:r w:rsidRPr="00BA0E86">
              <w:t>9-20</w:t>
            </w:r>
          </w:p>
        </w:tc>
      </w:tr>
      <w:tr w:rsidR="00BA0E86" w:rsidRPr="00BA0E86" w:rsidTr="00BA0E86">
        <w:tc>
          <w:tcPr>
            <w:tcW w:w="2448" w:type="dxa"/>
          </w:tcPr>
          <w:p w:rsidR="00BA0E86" w:rsidRPr="00BA0E86" w:rsidRDefault="00BA0E86" w:rsidP="00BA0E86">
            <w:r w:rsidRPr="00BA0E86">
              <w:t>Повышенный</w:t>
            </w:r>
          </w:p>
        </w:tc>
        <w:tc>
          <w:tcPr>
            <w:tcW w:w="2160" w:type="dxa"/>
          </w:tcPr>
          <w:p w:rsidR="00BA0E86" w:rsidRPr="00BA0E86" w:rsidRDefault="00BA0E86" w:rsidP="00BA0E86">
            <w:r w:rsidRPr="00BA0E86">
              <w:t>61-81</w:t>
            </w:r>
          </w:p>
        </w:tc>
        <w:tc>
          <w:tcPr>
            <w:tcW w:w="1800" w:type="dxa"/>
          </w:tcPr>
          <w:p w:rsidR="00BA0E86" w:rsidRPr="00BA0E86" w:rsidRDefault="00BA0E86" w:rsidP="00BA0E86">
            <w:r w:rsidRPr="00BA0E86">
              <w:t>21-27</w:t>
            </w:r>
          </w:p>
        </w:tc>
        <w:tc>
          <w:tcPr>
            <w:tcW w:w="2382" w:type="dxa"/>
          </w:tcPr>
          <w:p w:rsidR="00BA0E86" w:rsidRPr="00BA0E86" w:rsidRDefault="00BA0E86" w:rsidP="00BA0E86">
            <w:r w:rsidRPr="00BA0E86">
              <w:t>21-27</w:t>
            </w:r>
          </w:p>
        </w:tc>
        <w:tc>
          <w:tcPr>
            <w:tcW w:w="2198" w:type="dxa"/>
          </w:tcPr>
          <w:p w:rsidR="00BA0E86" w:rsidRPr="00BA0E86" w:rsidRDefault="00BA0E86" w:rsidP="00BA0E86">
            <w:r w:rsidRPr="00BA0E86">
              <w:t>21-27</w:t>
            </w:r>
          </w:p>
        </w:tc>
      </w:tr>
      <w:tr w:rsidR="00BA0E86" w:rsidRPr="00BA0E86" w:rsidTr="00BA0E86">
        <w:tc>
          <w:tcPr>
            <w:tcW w:w="2448" w:type="dxa"/>
          </w:tcPr>
          <w:p w:rsidR="00BA0E86" w:rsidRPr="00BA0E86" w:rsidRDefault="00BA0E86" w:rsidP="00BA0E86">
            <w:r w:rsidRPr="00BA0E86">
              <w:t>Высокий</w:t>
            </w:r>
          </w:p>
        </w:tc>
        <w:tc>
          <w:tcPr>
            <w:tcW w:w="2160" w:type="dxa"/>
          </w:tcPr>
          <w:p w:rsidR="00BA0E86" w:rsidRPr="00BA0E86" w:rsidRDefault="00BA0E86" w:rsidP="00BA0E86">
            <w:r w:rsidRPr="00BA0E86">
              <w:t>82-102</w:t>
            </w:r>
          </w:p>
        </w:tc>
        <w:tc>
          <w:tcPr>
            <w:tcW w:w="1800" w:type="dxa"/>
          </w:tcPr>
          <w:p w:rsidR="00BA0E86" w:rsidRPr="00BA0E86" w:rsidRDefault="00BA0E86" w:rsidP="00BA0E86">
            <w:r w:rsidRPr="00BA0E86">
              <w:t>28-34</w:t>
            </w:r>
          </w:p>
        </w:tc>
        <w:tc>
          <w:tcPr>
            <w:tcW w:w="2382" w:type="dxa"/>
          </w:tcPr>
          <w:p w:rsidR="00BA0E86" w:rsidRPr="00BA0E86" w:rsidRDefault="00BA0E86" w:rsidP="00BA0E86">
            <w:r w:rsidRPr="00BA0E86">
              <w:t>28-34</w:t>
            </w:r>
          </w:p>
        </w:tc>
        <w:tc>
          <w:tcPr>
            <w:tcW w:w="2198" w:type="dxa"/>
          </w:tcPr>
          <w:p w:rsidR="00BA0E86" w:rsidRPr="00BA0E86" w:rsidRDefault="00BA0E86" w:rsidP="00BA0E86">
            <w:r w:rsidRPr="00BA0E86">
              <w:t>28-34</w:t>
            </w:r>
          </w:p>
        </w:tc>
      </w:tr>
      <w:tr w:rsidR="00BA0E86" w:rsidRPr="00BA0E86" w:rsidTr="00BA0E86">
        <w:tc>
          <w:tcPr>
            <w:tcW w:w="2448" w:type="dxa"/>
          </w:tcPr>
          <w:p w:rsidR="00BA0E86" w:rsidRPr="00BA0E86" w:rsidRDefault="00BA0E86" w:rsidP="00BA0E86">
            <w:r w:rsidRPr="00BA0E86">
              <w:t>Очень высокий</w:t>
            </w:r>
          </w:p>
        </w:tc>
        <w:tc>
          <w:tcPr>
            <w:tcW w:w="2160" w:type="dxa"/>
          </w:tcPr>
          <w:p w:rsidR="00BA0E86" w:rsidRPr="00BA0E86" w:rsidRDefault="00BA0E86" w:rsidP="00BA0E86">
            <w:r w:rsidRPr="00BA0E86">
              <w:t>103-120</w:t>
            </w:r>
          </w:p>
        </w:tc>
        <w:tc>
          <w:tcPr>
            <w:tcW w:w="1800" w:type="dxa"/>
          </w:tcPr>
          <w:p w:rsidR="00BA0E86" w:rsidRPr="00BA0E86" w:rsidRDefault="00BA0E86" w:rsidP="00BA0E86">
            <w:r w:rsidRPr="00BA0E86">
              <w:t>35-40</w:t>
            </w:r>
          </w:p>
        </w:tc>
        <w:tc>
          <w:tcPr>
            <w:tcW w:w="2382" w:type="dxa"/>
          </w:tcPr>
          <w:p w:rsidR="00BA0E86" w:rsidRPr="00BA0E86" w:rsidRDefault="00BA0E86" w:rsidP="00BA0E86">
            <w:r w:rsidRPr="00BA0E86">
              <w:t>35-40</w:t>
            </w:r>
          </w:p>
        </w:tc>
        <w:tc>
          <w:tcPr>
            <w:tcW w:w="2198" w:type="dxa"/>
          </w:tcPr>
          <w:p w:rsidR="00BA0E86" w:rsidRPr="00BA0E86" w:rsidRDefault="00BA0E86" w:rsidP="00BA0E86">
            <w:r w:rsidRPr="00BA0E86">
              <w:t>35-40</w:t>
            </w:r>
          </w:p>
        </w:tc>
      </w:tr>
    </w:tbl>
    <w:p w:rsidR="00BA0E86" w:rsidRPr="00BA0E86" w:rsidRDefault="00BA0E86" w:rsidP="00BA0E86"/>
    <w:p w:rsidR="00BA0E86" w:rsidRPr="005046B4" w:rsidRDefault="00BA0E86" w:rsidP="005046B4">
      <w:pPr>
        <w:jc w:val="center"/>
        <w:rPr>
          <w:b/>
          <w:sz w:val="24"/>
          <w:szCs w:val="24"/>
        </w:rPr>
      </w:pPr>
      <w:r w:rsidRPr="005046B4">
        <w:rPr>
          <w:b/>
          <w:sz w:val="24"/>
          <w:szCs w:val="24"/>
        </w:rPr>
        <w:t>Инструментарий для оценки деятельности педагога</w:t>
      </w:r>
    </w:p>
    <w:p w:rsidR="00BA0E86" w:rsidRPr="005046B4" w:rsidRDefault="00BA0E86" w:rsidP="005046B4">
      <w:pPr>
        <w:jc w:val="center"/>
        <w:rPr>
          <w:b/>
          <w:sz w:val="24"/>
          <w:szCs w:val="24"/>
        </w:rPr>
      </w:pPr>
      <w:r w:rsidRPr="005046B4">
        <w:rPr>
          <w:b/>
          <w:sz w:val="24"/>
          <w:szCs w:val="24"/>
        </w:rPr>
        <w:t>Схема поэтапного анализа формирования УУД на уроке</w:t>
      </w:r>
    </w:p>
    <w:p w:rsidR="00BA0E86" w:rsidRPr="00BA0E86" w:rsidRDefault="00BA0E86" w:rsidP="00BA0E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46"/>
        <w:gridCol w:w="2468"/>
        <w:gridCol w:w="2376"/>
      </w:tblGrid>
      <w:tr w:rsidR="00BA0E86" w:rsidRPr="005046B4" w:rsidTr="00BA0E86">
        <w:tc>
          <w:tcPr>
            <w:tcW w:w="237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Дидактическая задача этапа</w:t>
            </w:r>
          </w:p>
        </w:tc>
        <w:tc>
          <w:tcPr>
            <w:tcW w:w="2369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2603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Условия получения положительного результата</w:t>
            </w:r>
          </w:p>
        </w:tc>
        <w:tc>
          <w:tcPr>
            <w:tcW w:w="250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Показатели выполнения дидактической задачи</w:t>
            </w:r>
          </w:p>
        </w:tc>
      </w:tr>
      <w:tr w:rsidR="00BA0E86" w:rsidRPr="005046B4" w:rsidTr="00BA0E86">
        <w:tc>
          <w:tcPr>
            <w:tcW w:w="9854" w:type="dxa"/>
            <w:gridSpan w:val="4"/>
          </w:tcPr>
          <w:p w:rsidR="00BA0E86" w:rsidRPr="005046B4" w:rsidRDefault="00BA0E86" w:rsidP="00BA0E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BA0E86" w:rsidRPr="005046B4" w:rsidTr="00BA0E86">
        <w:tc>
          <w:tcPr>
            <w:tcW w:w="237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 на уроке</w:t>
            </w:r>
          </w:p>
        </w:tc>
        <w:tc>
          <w:tcPr>
            <w:tcW w:w="2369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Определение отсутствующих, проверка готовности</w:t>
            </w:r>
          </w:p>
        </w:tc>
        <w:tc>
          <w:tcPr>
            <w:tcW w:w="2603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Требовательность, собранность, доброжелательность, четкость педагога</w:t>
            </w:r>
          </w:p>
        </w:tc>
        <w:tc>
          <w:tcPr>
            <w:tcW w:w="250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Кратковременность, быстрое включение в работу, полная готовность класса</w:t>
            </w:r>
          </w:p>
        </w:tc>
      </w:tr>
      <w:tr w:rsidR="00BA0E86" w:rsidRPr="005046B4" w:rsidTr="00BA0E86">
        <w:tc>
          <w:tcPr>
            <w:tcW w:w="9854" w:type="dxa"/>
            <w:gridSpan w:val="4"/>
          </w:tcPr>
          <w:p w:rsidR="00BA0E86" w:rsidRPr="005046B4" w:rsidRDefault="00BA0E86" w:rsidP="00BA0E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выполнения домашнего задания</w:t>
            </w:r>
          </w:p>
        </w:tc>
      </w:tr>
      <w:tr w:rsidR="00BA0E86" w:rsidRPr="005046B4" w:rsidTr="00BA0E86">
        <w:tc>
          <w:tcPr>
            <w:tcW w:w="237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Правильность и осознанность выполнения; устранение обнаруженных ошибок</w:t>
            </w:r>
          </w:p>
        </w:tc>
        <w:tc>
          <w:tcPr>
            <w:tcW w:w="2369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знаний учащихся по выполнению домашнего задания; определение типичных недостатков в знаниях и причин их появления, </w:t>
            </w:r>
            <w:r w:rsidRPr="0050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пробелов</w:t>
            </w:r>
          </w:p>
        </w:tc>
        <w:tc>
          <w:tcPr>
            <w:tcW w:w="2603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Оперативность учителя</w:t>
            </w:r>
          </w:p>
        </w:tc>
        <w:tc>
          <w:tcPr>
            <w:tcW w:w="250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Проверка за короткий срок времени знаний, установление недочетов; развивающий характер проверки</w:t>
            </w:r>
          </w:p>
        </w:tc>
      </w:tr>
      <w:tr w:rsidR="00BA0E86" w:rsidRPr="005046B4" w:rsidTr="00BA0E86">
        <w:tc>
          <w:tcPr>
            <w:tcW w:w="9854" w:type="dxa"/>
            <w:gridSpan w:val="4"/>
          </w:tcPr>
          <w:p w:rsidR="00BA0E86" w:rsidRPr="005046B4" w:rsidRDefault="00BA0E86" w:rsidP="00BA0E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активной учебно-познавательной деятельности на основном этапе урока</w:t>
            </w:r>
          </w:p>
        </w:tc>
      </w:tr>
      <w:tr w:rsidR="00BA0E86" w:rsidRPr="005046B4" w:rsidTr="00BA0E86">
        <w:tc>
          <w:tcPr>
            <w:tcW w:w="237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тому виду деятельности, который будет доминировать на основном этапе урока. Актуализация опорных учебных действий, формирование познавательных мотивов</w:t>
            </w:r>
          </w:p>
        </w:tc>
        <w:tc>
          <w:tcPr>
            <w:tcW w:w="2369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Постановка дидактических целей урока, организация действий учащихся по их принятию</w:t>
            </w:r>
          </w:p>
        </w:tc>
        <w:tc>
          <w:tcPr>
            <w:tcW w:w="2603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Умение учителя ставить цель урока, владение приемами организации учащихся на деятельность по принятию цели</w:t>
            </w:r>
          </w:p>
        </w:tc>
        <w:tc>
          <w:tcPr>
            <w:tcW w:w="250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 вместе с учащимися; активность каждого ученика</w:t>
            </w:r>
          </w:p>
        </w:tc>
      </w:tr>
      <w:tr w:rsidR="00BA0E86" w:rsidRPr="005046B4" w:rsidTr="00BA0E86">
        <w:tc>
          <w:tcPr>
            <w:tcW w:w="9854" w:type="dxa"/>
            <w:gridSpan w:val="4"/>
          </w:tcPr>
          <w:p w:rsidR="00BA0E86" w:rsidRPr="005046B4" w:rsidRDefault="00BA0E86" w:rsidP="00BA0E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новых знаний</w:t>
            </w:r>
          </w:p>
        </w:tc>
      </w:tr>
      <w:tr w:rsidR="00BA0E86" w:rsidRPr="005046B4" w:rsidTr="00BA0E86">
        <w:tc>
          <w:tcPr>
            <w:tcW w:w="237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конкретное представление об изучаемом; выделение главного и обобщение вместе с учащимися; на основе новых знаний выработать умения</w:t>
            </w:r>
          </w:p>
        </w:tc>
        <w:tc>
          <w:tcPr>
            <w:tcW w:w="2369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или совместный поиск нового; осмысление, обобщение, систематизация и </w:t>
            </w:r>
            <w:proofErr w:type="gram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конкретизация  нового</w:t>
            </w:r>
            <w:proofErr w:type="gramEnd"/>
          </w:p>
        </w:tc>
        <w:tc>
          <w:tcPr>
            <w:tcW w:w="2603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Опора на жизненный и учебный опыт учащихся; индивидуальный подход; организация учащихся на оперирование усваиваемым содержанием</w:t>
            </w:r>
          </w:p>
        </w:tc>
        <w:tc>
          <w:tcPr>
            <w:tcW w:w="250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активную учебно-познавательную деятельность</w:t>
            </w:r>
          </w:p>
        </w:tc>
      </w:tr>
      <w:tr w:rsidR="00BA0E86" w:rsidRPr="005046B4" w:rsidTr="00BA0E86">
        <w:tc>
          <w:tcPr>
            <w:tcW w:w="9854" w:type="dxa"/>
            <w:gridSpan w:val="4"/>
          </w:tcPr>
          <w:p w:rsidR="00BA0E86" w:rsidRPr="005046B4" w:rsidRDefault="00BA0E86" w:rsidP="00BA0E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 нового материала учащимися</w:t>
            </w:r>
          </w:p>
        </w:tc>
      </w:tr>
      <w:tr w:rsidR="00BA0E86" w:rsidRPr="005046B4" w:rsidTr="00BA0E86">
        <w:tc>
          <w:tcPr>
            <w:tcW w:w="237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Установление правильности и осознанности усвоения учащимися нового учебного материала; выявление пробелов в знаниях и на этой основе решить, можно ли переходить к следующему этапу</w:t>
            </w:r>
          </w:p>
        </w:tc>
        <w:tc>
          <w:tcPr>
            <w:tcW w:w="2369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учителем того, </w:t>
            </w:r>
            <w:proofErr w:type="gram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что  нужно</w:t>
            </w:r>
            <w:proofErr w:type="gramEnd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 усвоить, поняли ли ученики, что является основным содержанием урока; проверка полноты и осознанности усвоенных новых знаний </w:t>
            </w:r>
          </w:p>
        </w:tc>
        <w:tc>
          <w:tcPr>
            <w:tcW w:w="2603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Использование учителем вопросов, требующих мыслительной и практической деятельности учащихся; определение пробелов в ходе проверки знаний</w:t>
            </w:r>
          </w:p>
        </w:tc>
        <w:tc>
          <w:tcPr>
            <w:tcW w:w="250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ли учащиеся в ходе проверки понимание основного содержания усваиваемых знаний; привлекается ли класс к дополнению и оценке ответов одноклассников; происходило ли нацеливание на </w:t>
            </w:r>
            <w:r w:rsidRPr="0050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пробелов</w:t>
            </w:r>
          </w:p>
        </w:tc>
      </w:tr>
      <w:tr w:rsidR="00BA0E86" w:rsidRPr="005046B4" w:rsidTr="00BA0E86">
        <w:tc>
          <w:tcPr>
            <w:tcW w:w="9854" w:type="dxa"/>
            <w:gridSpan w:val="4"/>
          </w:tcPr>
          <w:p w:rsidR="00BA0E86" w:rsidRPr="005046B4" w:rsidRDefault="00BA0E86" w:rsidP="00BA0E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знаний</w:t>
            </w:r>
          </w:p>
        </w:tc>
      </w:tr>
      <w:tr w:rsidR="00BA0E86" w:rsidRPr="005046B4" w:rsidTr="00BA0E86">
        <w:tc>
          <w:tcPr>
            <w:tcW w:w="237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умений учащихся применять изученные знания </w:t>
            </w:r>
          </w:p>
        </w:tc>
        <w:tc>
          <w:tcPr>
            <w:tcW w:w="2369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учащихся по воспроизведению, выделению существенных признаков, конкретизации знаний</w:t>
            </w:r>
          </w:p>
        </w:tc>
        <w:tc>
          <w:tcPr>
            <w:tcW w:w="2603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деятельность применения новых знаний в систему ранее изученного</w:t>
            </w:r>
          </w:p>
        </w:tc>
        <w:tc>
          <w:tcPr>
            <w:tcW w:w="250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учащихся распознавать </w:t>
            </w:r>
            <w:proofErr w:type="gram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и  воспроизводить</w:t>
            </w:r>
            <w:proofErr w:type="gramEnd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знания, применять на практике</w:t>
            </w:r>
          </w:p>
        </w:tc>
      </w:tr>
      <w:tr w:rsidR="00BA0E86" w:rsidRPr="005046B4" w:rsidTr="00BA0E86">
        <w:tc>
          <w:tcPr>
            <w:tcW w:w="9854" w:type="dxa"/>
            <w:gridSpan w:val="4"/>
          </w:tcPr>
          <w:p w:rsidR="00BA0E86" w:rsidRPr="005046B4" w:rsidRDefault="00BA0E86" w:rsidP="00BA0E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</w:t>
            </w:r>
          </w:p>
        </w:tc>
      </w:tr>
      <w:tr w:rsidR="00BA0E86" w:rsidRPr="005046B4" w:rsidTr="00BA0E86">
        <w:tc>
          <w:tcPr>
            <w:tcW w:w="237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системы понятий по курсу, теме, разделу; установление </w:t>
            </w:r>
            <w:proofErr w:type="spell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2369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учащихся по переводу отдельных знаний и умений в целостные системы внутри учебного предмета и учебного цикла</w:t>
            </w:r>
          </w:p>
        </w:tc>
        <w:tc>
          <w:tcPr>
            <w:tcW w:w="2603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Умение учителя ставить вопросы, давать задания, направленные на обобщающую деятельность учащихся по включению части в целое</w:t>
            </w:r>
          </w:p>
        </w:tc>
        <w:tc>
          <w:tcPr>
            <w:tcW w:w="250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Знание учащимися не только отдельных фактов, но и законов и теорий; </w:t>
            </w:r>
            <w:proofErr w:type="spell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 у них целостной картины мира</w:t>
            </w:r>
          </w:p>
        </w:tc>
      </w:tr>
      <w:tr w:rsidR="00BA0E86" w:rsidRPr="005046B4" w:rsidTr="00BA0E86">
        <w:tc>
          <w:tcPr>
            <w:tcW w:w="9854" w:type="dxa"/>
            <w:gridSpan w:val="4"/>
          </w:tcPr>
          <w:p w:rsidR="00BA0E86" w:rsidRPr="005046B4" w:rsidRDefault="00BA0E86" w:rsidP="00BA0E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самоконтроль</w:t>
            </w:r>
          </w:p>
        </w:tc>
      </w:tr>
      <w:tr w:rsidR="00BA0E86" w:rsidRPr="005046B4" w:rsidTr="00BA0E86">
        <w:tc>
          <w:tcPr>
            <w:tcW w:w="237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Глубокая всесторонняя проверка сформированных на уроке универсальных учебных действий; выявление недостатков и причин их появления; стимулирование учащихся на самообразование</w:t>
            </w:r>
          </w:p>
        </w:tc>
        <w:tc>
          <w:tcPr>
            <w:tcW w:w="2369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полноты, действенности и прочности изученного нового материала, </w:t>
            </w:r>
            <w:proofErr w:type="spell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 общих учебных умений; рекомендации учащимся по ликвидации пробелов </w:t>
            </w:r>
          </w:p>
        </w:tc>
        <w:tc>
          <w:tcPr>
            <w:tcW w:w="2603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Постановка дополнительных вопросов для проверки осознанности и действенности знаний; использование нестандартных ситуаций в применении проверяемых знаний</w:t>
            </w:r>
          </w:p>
        </w:tc>
        <w:tc>
          <w:tcPr>
            <w:tcW w:w="250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Всесторонность проверки знаний и навыков; конкретность предложений по ликвидации пробелов и дальнейшего интереса к предмету</w:t>
            </w:r>
          </w:p>
        </w:tc>
      </w:tr>
      <w:tr w:rsidR="00BA0E86" w:rsidRPr="005046B4" w:rsidTr="00BA0E86">
        <w:tc>
          <w:tcPr>
            <w:tcW w:w="9854" w:type="dxa"/>
            <w:gridSpan w:val="4"/>
          </w:tcPr>
          <w:p w:rsidR="00BA0E86" w:rsidRPr="005046B4" w:rsidRDefault="00BA0E86" w:rsidP="00BA0E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</w:tc>
      </w:tr>
      <w:tr w:rsidR="00BA0E86" w:rsidRPr="005046B4" w:rsidTr="00BA0E86">
        <w:tc>
          <w:tcPr>
            <w:tcW w:w="237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Дать анализ успешности овладения знаниями и </w:t>
            </w:r>
            <w:r w:rsidRPr="0050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деятельности</w:t>
            </w:r>
          </w:p>
        </w:tc>
        <w:tc>
          <w:tcPr>
            <w:tcW w:w="2369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общую характеристику работы класса; показать степень успешности в </w:t>
            </w:r>
            <w:r w:rsidRPr="0050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овладении новым содержанием урока; показать пути преодоления недостатков</w:t>
            </w:r>
          </w:p>
        </w:tc>
        <w:tc>
          <w:tcPr>
            <w:tcW w:w="2603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учесть реальные учебные возможности учащихся</w:t>
            </w:r>
          </w:p>
        </w:tc>
        <w:tc>
          <w:tcPr>
            <w:tcW w:w="250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Краткость, ёмкость анализа</w:t>
            </w:r>
          </w:p>
        </w:tc>
      </w:tr>
      <w:tr w:rsidR="00BA0E86" w:rsidRPr="005046B4" w:rsidTr="00BA0E86">
        <w:tc>
          <w:tcPr>
            <w:tcW w:w="9854" w:type="dxa"/>
            <w:gridSpan w:val="4"/>
          </w:tcPr>
          <w:p w:rsidR="00BA0E86" w:rsidRPr="005046B4" w:rsidRDefault="00BA0E86" w:rsidP="00BA0E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домашнем задании, инструктаж по его выполнению</w:t>
            </w:r>
          </w:p>
        </w:tc>
      </w:tr>
      <w:tr w:rsidR="00BA0E86" w:rsidRPr="005046B4" w:rsidTr="00BA0E86">
        <w:tc>
          <w:tcPr>
            <w:tcW w:w="237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На основе выявленных результатов усвоения нового материала дать домашнее задание, которое было бы направлено на дальнейшее развитие знаний и подготовку к последующему обучению</w:t>
            </w:r>
          </w:p>
        </w:tc>
        <w:tc>
          <w:tcPr>
            <w:tcW w:w="2369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Сообщение домашнего задания, инструктаж по его выполнению</w:t>
            </w:r>
          </w:p>
        </w:tc>
        <w:tc>
          <w:tcPr>
            <w:tcW w:w="2603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Умение давать методические советы по выполнению домашнего задания</w:t>
            </w:r>
          </w:p>
        </w:tc>
        <w:tc>
          <w:tcPr>
            <w:tcW w:w="250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Работа по инструктированию в рамках времени урока</w:t>
            </w:r>
          </w:p>
        </w:tc>
      </w:tr>
    </w:tbl>
    <w:p w:rsidR="00BA0E86" w:rsidRPr="005046B4" w:rsidRDefault="00BA0E86" w:rsidP="00BA0E86">
      <w:pPr>
        <w:rPr>
          <w:rFonts w:ascii="Times New Roman" w:hAnsi="Times New Roman" w:cs="Times New Roman"/>
          <w:b/>
          <w:sz w:val="24"/>
          <w:szCs w:val="24"/>
        </w:rPr>
      </w:pPr>
    </w:p>
    <w:p w:rsidR="00BA0E86" w:rsidRPr="005046B4" w:rsidRDefault="00BA0E86" w:rsidP="00BA0E86">
      <w:pPr>
        <w:rPr>
          <w:rFonts w:ascii="Times New Roman" w:hAnsi="Times New Roman" w:cs="Times New Roman"/>
          <w:b/>
          <w:sz w:val="24"/>
          <w:szCs w:val="24"/>
        </w:rPr>
      </w:pPr>
      <w:r w:rsidRPr="005046B4">
        <w:rPr>
          <w:rFonts w:ascii="Times New Roman" w:hAnsi="Times New Roman" w:cs="Times New Roman"/>
          <w:b/>
          <w:sz w:val="24"/>
          <w:szCs w:val="24"/>
        </w:rPr>
        <w:t>Мониторинг эффективности Программы формирования УУД в урочной деятельности</w:t>
      </w:r>
    </w:p>
    <w:p w:rsidR="00BA0E86" w:rsidRPr="005046B4" w:rsidRDefault="00BA0E86" w:rsidP="00BA0E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567"/>
        <w:gridCol w:w="710"/>
        <w:gridCol w:w="672"/>
      </w:tblGrid>
      <w:tr w:rsidR="00BA0E86" w:rsidRPr="005046B4" w:rsidTr="00BA0E86">
        <w:tc>
          <w:tcPr>
            <w:tcW w:w="1809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анализиру</w:t>
            </w:r>
            <w:proofErr w:type="spellEnd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</w:p>
        </w:tc>
        <w:tc>
          <w:tcPr>
            <w:tcW w:w="609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Критерии анализа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час-</w:t>
            </w:r>
            <w:proofErr w:type="spell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proofErr w:type="spellEnd"/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0E86" w:rsidRPr="005046B4" w:rsidTr="00BA0E86">
        <w:tc>
          <w:tcPr>
            <w:tcW w:w="1809" w:type="dxa"/>
            <w:vMerge w:val="restart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1. Оценка основных личностных качеств учителя</w:t>
            </w: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Знание предмета и общая эрудиция учителя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педагогического и методического мастерства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Культура речи, темп, дикция, общая и специфическая грамотность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Степень тактичности взаимоотношений с учащимися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Внешний вид, культура, мимика и жесты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 w:val="restart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2.Оценка основных характеристик учащихся на занятии</w:t>
            </w: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Степень познавательной активности, творчества и самостоятельности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gram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УУД  и</w:t>
            </w:r>
            <w:proofErr w:type="gramEnd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специфических умений и навыков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Наличие и эффективность коллективных (групповых) форм работы на уроке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Степень дисциплинированности, организованности и заинтересованности в данном учебном предмете и в уроке в частности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 w:val="restart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3.Оценка содержания деятельности учителя и учащихся</w:t>
            </w: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Научность, доступность и посильность изучаемого учебного материала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Актуальность и связь с жизнью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Степень новизны </w:t>
            </w:r>
            <w:proofErr w:type="gram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проблемности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Оптимальность объема предложенного для усвоения материала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 w:val="restart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4.Оценка эффективности способов деятельности учителя и учащихся</w:t>
            </w: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Рациональность и эффективность использования времени урока, оптимальность темпа, а также чередования и смены видов деятельности в ходе урока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целесообразности и эффективности </w:t>
            </w:r>
            <w:bookmarkStart w:id="12" w:name="_GoBack"/>
            <w:bookmarkEnd w:id="12"/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использования наглядности и инструментария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Степень целесообразности и эффективности использованных методов и организационных форм работы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Уровень обратной связи со всеми учащимися в ходе урока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Эффективность контроля за работой учащихся и уровень требований, на котором проводилась оценка их знаний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Степень соблюдения охраны труда и техники безопасности учителем и учащимися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 w:val="restart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5.Оценка цели и результатов проведенного урока</w:t>
            </w:r>
          </w:p>
        </w:tc>
        <w:tc>
          <w:tcPr>
            <w:tcW w:w="609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1. Степень конкретности, четкости и лаконичности формулировки цели урока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2. Реальность, целесообразность, сложность и достижимость цели одновременно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3. Степень обучающего воздействия урока на учащихся (чему и в какой степени научились)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4.Степень воспитательного действия (что и в какой степени способствовало воспитанию учащихся в ходе урока)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86" w:rsidRPr="005046B4" w:rsidTr="00BA0E86">
        <w:tc>
          <w:tcPr>
            <w:tcW w:w="1809" w:type="dxa"/>
            <w:vMerge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A0E86" w:rsidRPr="005046B4" w:rsidRDefault="00BA0E86" w:rsidP="00BA0E8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B4">
              <w:rPr>
                <w:rFonts w:ascii="Times New Roman" w:hAnsi="Times New Roman" w:cs="Times New Roman"/>
                <w:sz w:val="24"/>
                <w:szCs w:val="24"/>
              </w:rPr>
              <w:t>Степень воздействия урока на развитие учащихся (что и в какой степени способствовало их развитию)</w:t>
            </w:r>
          </w:p>
        </w:tc>
        <w:tc>
          <w:tcPr>
            <w:tcW w:w="567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BA0E86" w:rsidRPr="005046B4" w:rsidRDefault="00BA0E86" w:rsidP="00BA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86" w:rsidRPr="005046B4" w:rsidRDefault="00BA0E86" w:rsidP="00BA0E86">
      <w:pPr>
        <w:rPr>
          <w:rFonts w:ascii="Times New Roman" w:hAnsi="Times New Roman" w:cs="Times New Roman"/>
          <w:sz w:val="24"/>
          <w:szCs w:val="24"/>
        </w:rPr>
        <w:sectPr w:rsidR="00BA0E86" w:rsidRPr="005046B4" w:rsidSect="00BA0E86"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F064CF" w:rsidRDefault="00F064CF"/>
    <w:sectPr w:rsidR="00F0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EE4385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735726"/>
    <w:multiLevelType w:val="hybridMultilevel"/>
    <w:tmpl w:val="22CAF9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F731CD"/>
    <w:multiLevelType w:val="hybridMultilevel"/>
    <w:tmpl w:val="1CB8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2608"/>
    <w:multiLevelType w:val="hybridMultilevel"/>
    <w:tmpl w:val="FC12E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C799A"/>
    <w:multiLevelType w:val="hybridMultilevel"/>
    <w:tmpl w:val="B4BC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60F79"/>
    <w:multiLevelType w:val="hybridMultilevel"/>
    <w:tmpl w:val="82DE1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2307"/>
    <w:multiLevelType w:val="hybridMultilevel"/>
    <w:tmpl w:val="A696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B1253"/>
    <w:multiLevelType w:val="hybridMultilevel"/>
    <w:tmpl w:val="502872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637529D"/>
    <w:multiLevelType w:val="hybridMultilevel"/>
    <w:tmpl w:val="FCC6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6527"/>
    <w:multiLevelType w:val="hybridMultilevel"/>
    <w:tmpl w:val="A94A0F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417812"/>
    <w:multiLevelType w:val="hybridMultilevel"/>
    <w:tmpl w:val="0D783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32829"/>
    <w:multiLevelType w:val="hybridMultilevel"/>
    <w:tmpl w:val="C474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56ECD"/>
    <w:multiLevelType w:val="hybridMultilevel"/>
    <w:tmpl w:val="D59E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16BF3"/>
    <w:multiLevelType w:val="hybridMultilevel"/>
    <w:tmpl w:val="6CB4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322EF"/>
    <w:multiLevelType w:val="hybridMultilevel"/>
    <w:tmpl w:val="CF70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D288C"/>
    <w:multiLevelType w:val="hybridMultilevel"/>
    <w:tmpl w:val="81AA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52309"/>
    <w:multiLevelType w:val="hybridMultilevel"/>
    <w:tmpl w:val="1596815C"/>
    <w:lvl w:ilvl="0" w:tplc="618CD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95554"/>
    <w:multiLevelType w:val="hybridMultilevel"/>
    <w:tmpl w:val="F8BC0F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770EEC"/>
    <w:multiLevelType w:val="hybridMultilevel"/>
    <w:tmpl w:val="5CF6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A600B"/>
    <w:multiLevelType w:val="hybridMultilevel"/>
    <w:tmpl w:val="785A7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F19D6"/>
    <w:multiLevelType w:val="hybridMultilevel"/>
    <w:tmpl w:val="959C18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3"/>
  </w:num>
  <w:num w:numId="5">
    <w:abstractNumId w:val="19"/>
  </w:num>
  <w:num w:numId="6">
    <w:abstractNumId w:val="16"/>
  </w:num>
  <w:num w:numId="7">
    <w:abstractNumId w:val="6"/>
  </w:num>
  <w:num w:numId="8">
    <w:abstractNumId w:val="17"/>
  </w:num>
  <w:num w:numId="9">
    <w:abstractNumId w:val="12"/>
  </w:num>
  <w:num w:numId="10">
    <w:abstractNumId w:val="5"/>
  </w:num>
  <w:num w:numId="11">
    <w:abstractNumId w:val="18"/>
  </w:num>
  <w:num w:numId="12">
    <w:abstractNumId w:val="15"/>
  </w:num>
  <w:num w:numId="13">
    <w:abstractNumId w:val="2"/>
  </w:num>
  <w:num w:numId="14">
    <w:abstractNumId w:val="7"/>
  </w:num>
  <w:num w:numId="15">
    <w:abstractNumId w:val="9"/>
  </w:num>
  <w:num w:numId="16">
    <w:abstractNumId w:val="20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■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4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C8"/>
    <w:rsid w:val="001A2306"/>
    <w:rsid w:val="00503E9D"/>
    <w:rsid w:val="005046B4"/>
    <w:rsid w:val="00A35412"/>
    <w:rsid w:val="00BA0E86"/>
    <w:rsid w:val="00E167C8"/>
    <w:rsid w:val="00F0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10BC-F5BB-4E6A-9E58-7937121D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39</Pages>
  <Words>12486</Words>
  <Characters>71171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2019-09-21T07:35:00Z</dcterms:created>
  <dcterms:modified xsi:type="dcterms:W3CDTF">2019-09-21T09:16:00Z</dcterms:modified>
</cp:coreProperties>
</file>